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43B" w:rsidRPr="0072643B" w:rsidRDefault="00197AB6" w:rsidP="0072643B">
      <w:pPr>
        <w:pStyle w:val="2"/>
        <w:numPr>
          <w:ilvl w:val="0"/>
          <w:numId w:val="0"/>
        </w:numPr>
        <w:ind w:left="720" w:right="566"/>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05pt;height:72.65pt" fillcolor="window">
            <v:imagedata r:id="rId6" o:title=""/>
          </v:shape>
        </w:pict>
      </w:r>
    </w:p>
    <w:p w:rsidR="0072643B" w:rsidRPr="0072643B" w:rsidRDefault="0072643B" w:rsidP="0072643B">
      <w:pPr>
        <w:jc w:val="center"/>
        <w:rPr>
          <w:b/>
          <w:spacing w:val="20"/>
          <w:sz w:val="28"/>
          <w:szCs w:val="28"/>
        </w:rPr>
      </w:pPr>
      <w:r w:rsidRPr="0072643B">
        <w:rPr>
          <w:b/>
          <w:spacing w:val="20"/>
          <w:sz w:val="28"/>
          <w:szCs w:val="28"/>
        </w:rPr>
        <w:t>Республика Карелия</w:t>
      </w:r>
    </w:p>
    <w:p w:rsidR="0072643B" w:rsidRPr="0072643B" w:rsidRDefault="0072643B" w:rsidP="0072643B">
      <w:pPr>
        <w:jc w:val="center"/>
        <w:rPr>
          <w:spacing w:val="20"/>
          <w:sz w:val="24"/>
          <w:szCs w:val="24"/>
        </w:rPr>
      </w:pPr>
    </w:p>
    <w:p w:rsidR="0072643B" w:rsidRPr="0072643B" w:rsidRDefault="0072643B" w:rsidP="0072643B">
      <w:pPr>
        <w:jc w:val="center"/>
        <w:rPr>
          <w:b/>
          <w:spacing w:val="20"/>
          <w:sz w:val="28"/>
          <w:szCs w:val="28"/>
        </w:rPr>
      </w:pPr>
      <w:r w:rsidRPr="0072643B">
        <w:rPr>
          <w:b/>
          <w:spacing w:val="20"/>
          <w:sz w:val="28"/>
          <w:szCs w:val="28"/>
        </w:rPr>
        <w:t xml:space="preserve">Совет Кондопожского </w:t>
      </w:r>
      <w:r w:rsidR="0020385C">
        <w:rPr>
          <w:b/>
          <w:spacing w:val="20"/>
          <w:sz w:val="28"/>
          <w:szCs w:val="28"/>
        </w:rPr>
        <w:t>городского поселения</w:t>
      </w:r>
    </w:p>
    <w:p w:rsidR="0072643B" w:rsidRPr="0072643B" w:rsidRDefault="0072643B" w:rsidP="0072643B">
      <w:pPr>
        <w:jc w:val="center"/>
        <w:rPr>
          <w:b/>
          <w:spacing w:val="20"/>
          <w:sz w:val="28"/>
          <w:szCs w:val="28"/>
        </w:rPr>
      </w:pPr>
    </w:p>
    <w:p w:rsidR="0072643B" w:rsidRPr="0072643B" w:rsidRDefault="0072643B" w:rsidP="0072643B">
      <w:pPr>
        <w:jc w:val="center"/>
        <w:rPr>
          <w:b/>
          <w:spacing w:val="20"/>
          <w:sz w:val="28"/>
          <w:szCs w:val="28"/>
        </w:rPr>
      </w:pPr>
      <w:r w:rsidRPr="0072643B">
        <w:rPr>
          <w:b/>
          <w:spacing w:val="20"/>
          <w:sz w:val="28"/>
          <w:szCs w:val="28"/>
        </w:rPr>
        <w:t>РЕШЕНИЕ</w:t>
      </w:r>
    </w:p>
    <w:p w:rsidR="0072643B" w:rsidRPr="0072643B" w:rsidRDefault="0072643B" w:rsidP="0072643B">
      <w:pPr>
        <w:jc w:val="center"/>
        <w:rPr>
          <w:b/>
          <w:spacing w:val="20"/>
        </w:rPr>
      </w:pPr>
    </w:p>
    <w:p w:rsidR="0072643B" w:rsidRPr="00CA4926" w:rsidRDefault="0072643B" w:rsidP="0072643B">
      <w:pPr>
        <w:rPr>
          <w:sz w:val="28"/>
          <w:szCs w:val="28"/>
        </w:rPr>
      </w:pPr>
      <w:r w:rsidRPr="00CA4926">
        <w:rPr>
          <w:sz w:val="28"/>
          <w:szCs w:val="28"/>
        </w:rPr>
        <w:t>______     заседание</w:t>
      </w:r>
      <w:r w:rsidRPr="00CA4926">
        <w:rPr>
          <w:sz w:val="28"/>
          <w:szCs w:val="28"/>
        </w:rPr>
        <w:tab/>
      </w:r>
      <w:r w:rsidRPr="00CA4926">
        <w:rPr>
          <w:sz w:val="28"/>
          <w:szCs w:val="28"/>
        </w:rPr>
        <w:tab/>
      </w:r>
      <w:r w:rsidRPr="00CA4926">
        <w:rPr>
          <w:sz w:val="28"/>
          <w:szCs w:val="28"/>
        </w:rPr>
        <w:tab/>
        <w:t xml:space="preserve">                  </w:t>
      </w:r>
      <w:r w:rsidRPr="00CA4926">
        <w:rPr>
          <w:sz w:val="28"/>
          <w:szCs w:val="28"/>
        </w:rPr>
        <w:tab/>
      </w:r>
      <w:r w:rsidRPr="00CA4926">
        <w:rPr>
          <w:sz w:val="28"/>
          <w:szCs w:val="28"/>
        </w:rPr>
        <w:tab/>
        <w:t xml:space="preserve">                         </w:t>
      </w:r>
      <w:r w:rsidR="00BD0BBA">
        <w:rPr>
          <w:sz w:val="28"/>
          <w:szCs w:val="28"/>
        </w:rPr>
        <w:t xml:space="preserve">               </w:t>
      </w:r>
      <w:r w:rsidRPr="00CA4926">
        <w:rPr>
          <w:sz w:val="28"/>
          <w:szCs w:val="28"/>
        </w:rPr>
        <w:t xml:space="preserve"> созыва</w:t>
      </w:r>
    </w:p>
    <w:p w:rsidR="0072643B" w:rsidRPr="00CA4926" w:rsidRDefault="0072643B" w:rsidP="0072643B">
      <w:pPr>
        <w:rPr>
          <w:sz w:val="28"/>
          <w:szCs w:val="28"/>
        </w:rPr>
      </w:pPr>
    </w:p>
    <w:p w:rsidR="0072643B" w:rsidRPr="00CA4926" w:rsidRDefault="00A97CC3" w:rsidP="0072643B">
      <w:pPr>
        <w:rPr>
          <w:sz w:val="28"/>
          <w:szCs w:val="28"/>
        </w:rPr>
      </w:pPr>
      <w:r w:rsidRPr="00CA4926">
        <w:rPr>
          <w:sz w:val="28"/>
          <w:szCs w:val="28"/>
        </w:rPr>
        <w:t xml:space="preserve">от </w:t>
      </w:r>
      <w:r w:rsidR="00767419" w:rsidRPr="00CA4926">
        <w:rPr>
          <w:sz w:val="28"/>
          <w:szCs w:val="28"/>
        </w:rPr>
        <w:t xml:space="preserve">« __ » </w:t>
      </w:r>
      <w:r w:rsidR="00BD0BBA">
        <w:rPr>
          <w:sz w:val="28"/>
          <w:szCs w:val="28"/>
        </w:rPr>
        <w:t>__________</w:t>
      </w:r>
      <w:r w:rsidR="008704F9">
        <w:rPr>
          <w:sz w:val="28"/>
          <w:szCs w:val="28"/>
        </w:rPr>
        <w:t xml:space="preserve">  </w:t>
      </w:r>
      <w:r w:rsidR="002E0ADC" w:rsidRPr="00CA4926">
        <w:rPr>
          <w:sz w:val="28"/>
          <w:szCs w:val="28"/>
        </w:rPr>
        <w:t>202</w:t>
      </w:r>
      <w:r w:rsidR="00BD0BBA">
        <w:rPr>
          <w:sz w:val="28"/>
          <w:szCs w:val="28"/>
        </w:rPr>
        <w:t>5</w:t>
      </w:r>
      <w:r w:rsidR="00767419" w:rsidRPr="00CA4926">
        <w:rPr>
          <w:sz w:val="28"/>
          <w:szCs w:val="28"/>
        </w:rPr>
        <w:t xml:space="preserve"> года  № _</w:t>
      </w:r>
      <w:r w:rsidR="00BD0BBA">
        <w:rPr>
          <w:sz w:val="28"/>
          <w:szCs w:val="28"/>
        </w:rPr>
        <w:t>_</w:t>
      </w:r>
      <w:r w:rsidR="00767419" w:rsidRPr="00CA4926">
        <w:rPr>
          <w:sz w:val="28"/>
          <w:szCs w:val="28"/>
        </w:rPr>
        <w:t>_</w:t>
      </w:r>
    </w:p>
    <w:p w:rsidR="0072643B" w:rsidRPr="0072643B" w:rsidRDefault="0072643B" w:rsidP="0072643B">
      <w:pPr>
        <w:rPr>
          <w:sz w:val="28"/>
          <w:szCs w:val="28"/>
        </w:rPr>
      </w:pPr>
      <w:r w:rsidRPr="00CA4926">
        <w:rPr>
          <w:sz w:val="28"/>
          <w:szCs w:val="28"/>
        </w:rPr>
        <w:t>город Кондопога</w:t>
      </w:r>
    </w:p>
    <w:p w:rsidR="0072643B" w:rsidRPr="0072643B" w:rsidRDefault="0072643B" w:rsidP="0072643B">
      <w:pPr>
        <w:rPr>
          <w:sz w:val="28"/>
          <w:szCs w:val="28"/>
        </w:rPr>
      </w:pPr>
    </w:p>
    <w:p w:rsidR="006A3395" w:rsidRDefault="006A3395" w:rsidP="006A3395">
      <w:pPr>
        <w:tabs>
          <w:tab w:val="left" w:pos="993"/>
        </w:tabs>
        <w:spacing w:line="276" w:lineRule="auto"/>
        <w:ind w:left="567"/>
        <w:jc w:val="both"/>
        <w:rPr>
          <w:sz w:val="28"/>
          <w:szCs w:val="28"/>
        </w:rPr>
      </w:pPr>
    </w:p>
    <w:p w:rsidR="006A3395" w:rsidRPr="006A3395" w:rsidRDefault="00A9353B" w:rsidP="006A3395">
      <w:pPr>
        <w:suppressAutoHyphens/>
        <w:ind w:right="4960"/>
        <w:jc w:val="both"/>
        <w:rPr>
          <w:sz w:val="28"/>
          <w:szCs w:val="28"/>
          <w:lang w:eastAsia="zh-CN"/>
        </w:rPr>
      </w:pPr>
      <w:r>
        <w:rPr>
          <w:sz w:val="28"/>
          <w:szCs w:val="28"/>
          <w:lang w:eastAsia="zh-CN"/>
        </w:rPr>
        <w:t>Об утверждении Положения о муниципальном земельном контроле в границах Кондопожского городского поселения</w:t>
      </w:r>
    </w:p>
    <w:p w:rsidR="006A3395" w:rsidRDefault="006A3395" w:rsidP="006A3395">
      <w:pPr>
        <w:tabs>
          <w:tab w:val="left" w:pos="993"/>
        </w:tabs>
        <w:spacing w:line="276" w:lineRule="auto"/>
        <w:ind w:left="567"/>
        <w:jc w:val="both"/>
        <w:rPr>
          <w:sz w:val="28"/>
          <w:szCs w:val="28"/>
        </w:rPr>
      </w:pPr>
    </w:p>
    <w:p w:rsidR="007614F3" w:rsidRDefault="00CA4926" w:rsidP="007614F3">
      <w:pPr>
        <w:spacing w:line="288" w:lineRule="auto"/>
        <w:ind w:firstLine="709"/>
        <w:jc w:val="both"/>
        <w:rPr>
          <w:bCs/>
          <w:sz w:val="28"/>
        </w:rPr>
      </w:pPr>
      <w:r>
        <w:rPr>
          <w:bCs/>
          <w:sz w:val="28"/>
        </w:rPr>
        <w:t xml:space="preserve">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w:t>
      </w:r>
      <w:r w:rsidR="00660D8D">
        <w:rPr>
          <w:bCs/>
          <w:sz w:val="28"/>
        </w:rPr>
        <w:t>и </w:t>
      </w:r>
      <w:r>
        <w:rPr>
          <w:bCs/>
          <w:sz w:val="28"/>
        </w:rPr>
        <w:t xml:space="preserve">муниципальном контроле в Российской Федерации» </w:t>
      </w:r>
      <w:r w:rsidR="00A9353B">
        <w:rPr>
          <w:bCs/>
          <w:sz w:val="28"/>
        </w:rPr>
        <w:t>Совет</w:t>
      </w:r>
      <w:r w:rsidRPr="00CA4926">
        <w:rPr>
          <w:bCs/>
          <w:sz w:val="28"/>
        </w:rPr>
        <w:t xml:space="preserve"> Кондоп</w:t>
      </w:r>
      <w:r w:rsidR="0004493A">
        <w:rPr>
          <w:bCs/>
          <w:sz w:val="28"/>
        </w:rPr>
        <w:t xml:space="preserve">ожского городского поселения </w:t>
      </w:r>
      <w:r w:rsidR="00934FAB">
        <w:rPr>
          <w:bCs/>
          <w:sz w:val="28"/>
        </w:rPr>
        <w:t>решил:</w:t>
      </w:r>
      <w:r w:rsidR="007614F3">
        <w:rPr>
          <w:bCs/>
          <w:sz w:val="28"/>
        </w:rPr>
        <w:t xml:space="preserve"> </w:t>
      </w:r>
    </w:p>
    <w:p w:rsidR="00CA4926" w:rsidRDefault="007614F3" w:rsidP="007614F3">
      <w:pPr>
        <w:spacing w:line="288" w:lineRule="auto"/>
        <w:ind w:firstLine="709"/>
        <w:jc w:val="both"/>
        <w:rPr>
          <w:bCs/>
          <w:sz w:val="28"/>
        </w:rPr>
      </w:pPr>
      <w:r>
        <w:rPr>
          <w:bCs/>
          <w:sz w:val="28"/>
        </w:rPr>
        <w:t xml:space="preserve">1. </w:t>
      </w:r>
      <w:r w:rsidR="00A9353B">
        <w:rPr>
          <w:bCs/>
          <w:sz w:val="28"/>
        </w:rPr>
        <w:t>Утвердить Положение о муниципальном земельном контроле в границах Кондопожского городского</w:t>
      </w:r>
      <w:r w:rsidR="00805B25">
        <w:rPr>
          <w:bCs/>
          <w:sz w:val="28"/>
        </w:rPr>
        <w:t xml:space="preserve"> поселения.</w:t>
      </w:r>
    </w:p>
    <w:p w:rsidR="007614F3" w:rsidRDefault="00805B25" w:rsidP="007614F3">
      <w:pPr>
        <w:pStyle w:val="a8"/>
        <w:numPr>
          <w:ilvl w:val="0"/>
          <w:numId w:val="2"/>
        </w:numPr>
        <w:suppressAutoHyphens/>
        <w:spacing w:line="288" w:lineRule="auto"/>
        <w:ind w:left="0" w:firstLine="709"/>
        <w:jc w:val="both"/>
        <w:rPr>
          <w:bCs/>
          <w:sz w:val="28"/>
        </w:rPr>
      </w:pPr>
      <w:r w:rsidRPr="007614F3">
        <w:rPr>
          <w:bCs/>
          <w:sz w:val="28"/>
        </w:rPr>
        <w:t>Признать утратившими силу:</w:t>
      </w:r>
      <w:r w:rsidR="007614F3" w:rsidRPr="007614F3">
        <w:rPr>
          <w:bCs/>
          <w:sz w:val="28"/>
        </w:rPr>
        <w:t xml:space="preserve">  </w:t>
      </w:r>
    </w:p>
    <w:p w:rsidR="007614F3" w:rsidRDefault="00805B25" w:rsidP="007614F3">
      <w:pPr>
        <w:suppressAutoHyphens/>
        <w:spacing w:line="288" w:lineRule="auto"/>
        <w:ind w:firstLine="709"/>
        <w:jc w:val="both"/>
        <w:rPr>
          <w:bCs/>
          <w:sz w:val="28"/>
        </w:rPr>
      </w:pPr>
      <w:r w:rsidRPr="007614F3">
        <w:rPr>
          <w:bCs/>
          <w:sz w:val="28"/>
        </w:rPr>
        <w:t xml:space="preserve">- </w:t>
      </w:r>
      <w:r w:rsidR="00CB2FCB" w:rsidRPr="007614F3">
        <w:rPr>
          <w:bCs/>
          <w:sz w:val="28"/>
        </w:rPr>
        <w:t>решение Совета Кондопожс</w:t>
      </w:r>
      <w:r w:rsidR="00786C40" w:rsidRPr="007614F3">
        <w:rPr>
          <w:bCs/>
          <w:sz w:val="28"/>
        </w:rPr>
        <w:t xml:space="preserve">кого городского поселения от 09 декабря </w:t>
      </w:r>
      <w:r w:rsidR="00CB2FCB" w:rsidRPr="007614F3">
        <w:rPr>
          <w:bCs/>
          <w:sz w:val="28"/>
        </w:rPr>
        <w:t>2021 года № 3 «Об утверждении Положения о мун</w:t>
      </w:r>
      <w:r w:rsidR="00786C40" w:rsidRPr="007614F3">
        <w:rPr>
          <w:bCs/>
          <w:sz w:val="28"/>
        </w:rPr>
        <w:t>иципальном земельном контроле в </w:t>
      </w:r>
      <w:r w:rsidR="00CB2FCB" w:rsidRPr="007614F3">
        <w:rPr>
          <w:bCs/>
          <w:sz w:val="28"/>
        </w:rPr>
        <w:t>границах Кондопожского городского поселения»;</w:t>
      </w:r>
      <w:r w:rsidR="007614F3">
        <w:rPr>
          <w:bCs/>
          <w:sz w:val="28"/>
        </w:rPr>
        <w:t xml:space="preserve"> </w:t>
      </w:r>
    </w:p>
    <w:p w:rsidR="007614F3" w:rsidRDefault="00CB2FCB" w:rsidP="007614F3">
      <w:pPr>
        <w:suppressAutoHyphens/>
        <w:spacing w:line="288" w:lineRule="auto"/>
        <w:ind w:firstLine="709"/>
        <w:jc w:val="both"/>
        <w:rPr>
          <w:bCs/>
          <w:sz w:val="28"/>
        </w:rPr>
      </w:pPr>
      <w:proofErr w:type="gramStart"/>
      <w:r>
        <w:rPr>
          <w:bCs/>
          <w:sz w:val="28"/>
        </w:rPr>
        <w:t xml:space="preserve">- решение </w:t>
      </w:r>
      <w:r w:rsidRPr="00CB2FCB">
        <w:rPr>
          <w:bCs/>
          <w:sz w:val="28"/>
        </w:rPr>
        <w:t xml:space="preserve">Совета Кондопожского городского поселения от </w:t>
      </w:r>
      <w:r>
        <w:rPr>
          <w:bCs/>
          <w:sz w:val="28"/>
        </w:rPr>
        <w:t>27</w:t>
      </w:r>
      <w:r w:rsidR="00786C40">
        <w:rPr>
          <w:bCs/>
          <w:sz w:val="28"/>
        </w:rPr>
        <w:t xml:space="preserve"> января </w:t>
      </w:r>
      <w:r w:rsidRPr="00CB2FCB">
        <w:rPr>
          <w:bCs/>
          <w:sz w:val="28"/>
        </w:rPr>
        <w:t>202</w:t>
      </w:r>
      <w:r>
        <w:rPr>
          <w:bCs/>
          <w:sz w:val="28"/>
        </w:rPr>
        <w:t>2</w:t>
      </w:r>
      <w:r w:rsidRPr="00CB2FCB">
        <w:rPr>
          <w:bCs/>
          <w:sz w:val="28"/>
        </w:rPr>
        <w:t xml:space="preserve"> года № </w:t>
      </w:r>
      <w:r>
        <w:rPr>
          <w:bCs/>
          <w:sz w:val="28"/>
        </w:rPr>
        <w:t>1</w:t>
      </w:r>
      <w:r w:rsidRPr="00CB2FCB">
        <w:rPr>
          <w:bCs/>
          <w:sz w:val="28"/>
        </w:rPr>
        <w:t xml:space="preserve"> «О</w:t>
      </w:r>
      <w:r w:rsidR="00786C40">
        <w:rPr>
          <w:bCs/>
          <w:sz w:val="28"/>
        </w:rPr>
        <w:t xml:space="preserve"> внесении изменений в решение Совета Кондопожского городского поселения от 09 декабря 2021 года № 3 «Об утверждении Положения о </w:t>
      </w:r>
      <w:r w:rsidRPr="00CB2FCB">
        <w:rPr>
          <w:bCs/>
          <w:sz w:val="28"/>
        </w:rPr>
        <w:t>муниципальном земельном контроле в границах Кондопожского городского поселения»</w:t>
      </w:r>
      <w:r w:rsidR="00BB20F0">
        <w:rPr>
          <w:bCs/>
          <w:sz w:val="28"/>
        </w:rPr>
        <w:t xml:space="preserve"> и дополнений в Положение о муниципальном земельном контроле в границах Кондопожского городского поселения»</w:t>
      </w:r>
      <w:r w:rsidR="00786C40">
        <w:rPr>
          <w:bCs/>
          <w:sz w:val="28"/>
        </w:rPr>
        <w:t>;</w:t>
      </w:r>
      <w:r w:rsidR="007614F3">
        <w:rPr>
          <w:bCs/>
          <w:sz w:val="28"/>
        </w:rPr>
        <w:t xml:space="preserve"> </w:t>
      </w:r>
      <w:proofErr w:type="gramEnd"/>
    </w:p>
    <w:p w:rsidR="00CB2FCB" w:rsidRPr="00197AB6" w:rsidRDefault="00786C40" w:rsidP="007614F3">
      <w:pPr>
        <w:suppressAutoHyphens/>
        <w:spacing w:line="288" w:lineRule="auto"/>
        <w:ind w:firstLine="709"/>
        <w:jc w:val="both"/>
        <w:rPr>
          <w:bCs/>
          <w:sz w:val="28"/>
        </w:rPr>
      </w:pPr>
      <w:r w:rsidRPr="00197AB6">
        <w:rPr>
          <w:bCs/>
          <w:sz w:val="28"/>
        </w:rPr>
        <w:lastRenderedPageBreak/>
        <w:t>- решение Совета Кондопожского городского поселения от 24 июля 2024 года № 5 «О внесении изменений в решение Совета Кондопожского городского поселения от 09 декабря 2021 года № 3 «Об утверждении Положения о муниципальном земельном контроле в границах Кондопожского городского поселения»;</w:t>
      </w:r>
    </w:p>
    <w:p w:rsidR="00F76C35" w:rsidRPr="00197AB6" w:rsidRDefault="0072643B" w:rsidP="007614F3">
      <w:pPr>
        <w:numPr>
          <w:ilvl w:val="0"/>
          <w:numId w:val="2"/>
        </w:numPr>
        <w:tabs>
          <w:tab w:val="left" w:pos="993"/>
        </w:tabs>
        <w:spacing w:line="288" w:lineRule="auto"/>
        <w:ind w:left="0" w:firstLine="709"/>
        <w:jc w:val="both"/>
        <w:rPr>
          <w:sz w:val="28"/>
          <w:szCs w:val="28"/>
        </w:rPr>
      </w:pPr>
      <w:r w:rsidRPr="00197AB6">
        <w:rPr>
          <w:sz w:val="28"/>
          <w:szCs w:val="28"/>
        </w:rPr>
        <w:t>Настоящее решение вступает в силу со дня его официального опубликования в источниках официального опубликования (обнародования)</w:t>
      </w:r>
      <w:r w:rsidR="006A3395" w:rsidRPr="00197AB6">
        <w:rPr>
          <w:sz w:val="28"/>
          <w:szCs w:val="28"/>
        </w:rPr>
        <w:t>.</w:t>
      </w:r>
      <w:r w:rsidRPr="00197AB6">
        <w:rPr>
          <w:sz w:val="28"/>
          <w:szCs w:val="28"/>
        </w:rPr>
        <w:t xml:space="preserve"> </w:t>
      </w:r>
    </w:p>
    <w:p w:rsidR="006A3395" w:rsidRPr="00197AB6" w:rsidRDefault="006A3395" w:rsidP="007614F3">
      <w:pPr>
        <w:tabs>
          <w:tab w:val="left" w:pos="993"/>
        </w:tabs>
        <w:spacing w:line="288" w:lineRule="auto"/>
        <w:ind w:firstLine="709"/>
        <w:jc w:val="both"/>
        <w:rPr>
          <w:sz w:val="28"/>
          <w:szCs w:val="28"/>
        </w:rPr>
      </w:pPr>
    </w:p>
    <w:p w:rsidR="006A3395" w:rsidRPr="00197AB6" w:rsidRDefault="006A3395" w:rsidP="007614F3">
      <w:pPr>
        <w:tabs>
          <w:tab w:val="left" w:pos="993"/>
        </w:tabs>
        <w:spacing w:line="288" w:lineRule="auto"/>
        <w:ind w:firstLine="709"/>
        <w:jc w:val="both"/>
        <w:rPr>
          <w:sz w:val="28"/>
          <w:szCs w:val="28"/>
        </w:rPr>
      </w:pPr>
    </w:p>
    <w:p w:rsidR="0020385C" w:rsidRPr="00197AB6" w:rsidRDefault="0020385C" w:rsidP="007614F3">
      <w:pPr>
        <w:tabs>
          <w:tab w:val="center" w:pos="4153"/>
          <w:tab w:val="left" w:pos="5310"/>
        </w:tabs>
        <w:spacing w:line="288" w:lineRule="auto"/>
        <w:rPr>
          <w:sz w:val="28"/>
          <w:szCs w:val="28"/>
        </w:rPr>
      </w:pPr>
      <w:r w:rsidRPr="00197AB6">
        <w:rPr>
          <w:sz w:val="28"/>
          <w:szCs w:val="28"/>
        </w:rPr>
        <w:t xml:space="preserve">Глава Кондопожского городского поселения                        </w:t>
      </w:r>
      <w:r w:rsidR="00A56C64" w:rsidRPr="00197AB6">
        <w:rPr>
          <w:sz w:val="28"/>
          <w:szCs w:val="28"/>
        </w:rPr>
        <w:t xml:space="preserve">    </w:t>
      </w:r>
      <w:r w:rsidRPr="00197AB6">
        <w:rPr>
          <w:sz w:val="28"/>
          <w:szCs w:val="28"/>
        </w:rPr>
        <w:t xml:space="preserve">          </w:t>
      </w:r>
      <w:r w:rsidR="00604319" w:rsidRPr="00197AB6">
        <w:rPr>
          <w:sz w:val="28"/>
          <w:szCs w:val="28"/>
        </w:rPr>
        <w:t xml:space="preserve">    </w:t>
      </w:r>
      <w:r w:rsidRPr="00197AB6">
        <w:rPr>
          <w:sz w:val="28"/>
          <w:szCs w:val="28"/>
        </w:rPr>
        <w:t xml:space="preserve"> Д.С. </w:t>
      </w:r>
      <w:proofErr w:type="spellStart"/>
      <w:r w:rsidRPr="00197AB6">
        <w:rPr>
          <w:sz w:val="28"/>
          <w:szCs w:val="28"/>
        </w:rPr>
        <w:t>Дерибин</w:t>
      </w:r>
      <w:proofErr w:type="spellEnd"/>
      <w:r w:rsidRPr="00197AB6">
        <w:rPr>
          <w:sz w:val="28"/>
          <w:szCs w:val="28"/>
        </w:rPr>
        <w:t xml:space="preserve"> </w:t>
      </w:r>
    </w:p>
    <w:p w:rsidR="00197AB6" w:rsidRP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Pr="00E4596F" w:rsidRDefault="00197AB6" w:rsidP="00197AB6">
      <w:pPr>
        <w:ind w:left="5103" w:firstLine="567"/>
        <w:rPr>
          <w:sz w:val="24"/>
          <w:szCs w:val="24"/>
        </w:rPr>
      </w:pPr>
      <w:r w:rsidRPr="00E4596F">
        <w:rPr>
          <w:sz w:val="24"/>
          <w:szCs w:val="24"/>
        </w:rPr>
        <w:lastRenderedPageBreak/>
        <w:t>УТВЕРЖДЕНО</w:t>
      </w:r>
    </w:p>
    <w:p w:rsidR="00197AB6" w:rsidRPr="00E4596F" w:rsidRDefault="00197AB6" w:rsidP="00197AB6">
      <w:pPr>
        <w:autoSpaceDE w:val="0"/>
        <w:ind w:left="5103" w:firstLine="567"/>
        <w:rPr>
          <w:sz w:val="24"/>
          <w:szCs w:val="24"/>
        </w:rPr>
      </w:pPr>
      <w:r w:rsidRPr="00E4596F">
        <w:rPr>
          <w:sz w:val="24"/>
          <w:szCs w:val="24"/>
        </w:rPr>
        <w:t>Решением Совета</w:t>
      </w:r>
    </w:p>
    <w:p w:rsidR="00197AB6" w:rsidRPr="00197AB6" w:rsidRDefault="00197AB6" w:rsidP="00197AB6">
      <w:pPr>
        <w:autoSpaceDE w:val="0"/>
        <w:ind w:left="5103" w:firstLine="567"/>
        <w:rPr>
          <w:i/>
          <w:sz w:val="26"/>
          <w:szCs w:val="26"/>
        </w:rPr>
      </w:pPr>
      <w:r w:rsidRPr="00197AB6">
        <w:rPr>
          <w:sz w:val="26"/>
          <w:szCs w:val="26"/>
        </w:rPr>
        <w:t xml:space="preserve"> Кондопожского городского поселения</w:t>
      </w:r>
    </w:p>
    <w:p w:rsidR="00197AB6" w:rsidRPr="00197AB6" w:rsidRDefault="00197AB6" w:rsidP="00197AB6">
      <w:pPr>
        <w:autoSpaceDE w:val="0"/>
        <w:ind w:left="5103" w:firstLine="567"/>
        <w:rPr>
          <w:sz w:val="26"/>
          <w:szCs w:val="26"/>
        </w:rPr>
      </w:pPr>
      <w:r w:rsidRPr="00197AB6">
        <w:rPr>
          <w:sz w:val="26"/>
          <w:szCs w:val="26"/>
        </w:rPr>
        <w:t xml:space="preserve">от «___» ________ </w:t>
      </w:r>
      <w:proofErr w:type="gramStart"/>
      <w:r w:rsidRPr="00197AB6">
        <w:rPr>
          <w:sz w:val="26"/>
          <w:szCs w:val="26"/>
        </w:rPr>
        <w:t>г</w:t>
      </w:r>
      <w:proofErr w:type="gramEnd"/>
      <w:r w:rsidRPr="00197AB6">
        <w:rPr>
          <w:sz w:val="26"/>
          <w:szCs w:val="26"/>
        </w:rPr>
        <w:t>. № _____</w:t>
      </w:r>
    </w:p>
    <w:p w:rsidR="00197AB6" w:rsidRPr="00197AB6" w:rsidRDefault="00197AB6" w:rsidP="00197AB6">
      <w:pPr>
        <w:pStyle w:val="ConsPlusTitle"/>
        <w:jc w:val="center"/>
        <w:rPr>
          <w:b w:val="0"/>
          <w:sz w:val="26"/>
          <w:szCs w:val="26"/>
        </w:rPr>
      </w:pPr>
      <w:bookmarkStart w:id="0" w:name="Par35"/>
      <w:bookmarkEnd w:id="0"/>
    </w:p>
    <w:p w:rsidR="00197AB6" w:rsidRPr="00197AB6" w:rsidRDefault="00197AB6" w:rsidP="00197AB6">
      <w:pPr>
        <w:pStyle w:val="ConsPlusTitle"/>
        <w:spacing w:line="240" w:lineRule="exact"/>
        <w:jc w:val="center"/>
        <w:rPr>
          <w:b w:val="0"/>
          <w:sz w:val="26"/>
          <w:szCs w:val="26"/>
        </w:rPr>
      </w:pPr>
    </w:p>
    <w:p w:rsidR="00197AB6" w:rsidRPr="00197AB6" w:rsidRDefault="00197AB6" w:rsidP="00197AB6">
      <w:pPr>
        <w:pStyle w:val="ConsPlusTitle"/>
        <w:spacing w:line="240" w:lineRule="exact"/>
        <w:jc w:val="center"/>
        <w:rPr>
          <w:sz w:val="26"/>
          <w:szCs w:val="26"/>
        </w:rPr>
      </w:pPr>
      <w:r w:rsidRPr="00197AB6">
        <w:rPr>
          <w:sz w:val="26"/>
          <w:szCs w:val="26"/>
        </w:rPr>
        <w:t>ПОЛОЖЕНИЕ</w:t>
      </w:r>
    </w:p>
    <w:p w:rsidR="00197AB6" w:rsidRPr="00197AB6" w:rsidRDefault="00197AB6" w:rsidP="00197AB6">
      <w:pPr>
        <w:pStyle w:val="ConsPlusTitle"/>
        <w:jc w:val="center"/>
        <w:rPr>
          <w:sz w:val="26"/>
          <w:szCs w:val="26"/>
        </w:rPr>
      </w:pPr>
      <w:bookmarkStart w:id="1" w:name="_Hlk73456502"/>
      <w:r w:rsidRPr="00197AB6">
        <w:rPr>
          <w:sz w:val="26"/>
          <w:szCs w:val="26"/>
        </w:rPr>
        <w:t xml:space="preserve">о муниципальном земельном контроле </w:t>
      </w:r>
    </w:p>
    <w:p w:rsidR="00197AB6" w:rsidRPr="00197AB6" w:rsidRDefault="00197AB6" w:rsidP="00197AB6">
      <w:pPr>
        <w:pStyle w:val="ConsPlusTitle"/>
        <w:jc w:val="center"/>
        <w:rPr>
          <w:sz w:val="26"/>
          <w:szCs w:val="26"/>
        </w:rPr>
      </w:pPr>
      <w:r w:rsidRPr="00197AB6">
        <w:rPr>
          <w:sz w:val="26"/>
          <w:szCs w:val="26"/>
        </w:rPr>
        <w:t xml:space="preserve">в границах </w:t>
      </w:r>
      <w:bookmarkEnd w:id="1"/>
      <w:r w:rsidRPr="00197AB6">
        <w:rPr>
          <w:sz w:val="26"/>
          <w:szCs w:val="26"/>
        </w:rPr>
        <w:t>Кондопожского городского поселения</w:t>
      </w:r>
    </w:p>
    <w:p w:rsidR="00197AB6" w:rsidRPr="00197AB6" w:rsidRDefault="00197AB6" w:rsidP="00197AB6">
      <w:pPr>
        <w:pStyle w:val="ConsPlusTitle"/>
        <w:jc w:val="center"/>
        <w:rPr>
          <w:b w:val="0"/>
          <w:sz w:val="26"/>
          <w:szCs w:val="26"/>
        </w:rPr>
      </w:pPr>
    </w:p>
    <w:p w:rsidR="00197AB6" w:rsidRPr="00197AB6" w:rsidRDefault="00197AB6" w:rsidP="00197AB6">
      <w:pPr>
        <w:pStyle w:val="ConsPlusNormal"/>
        <w:ind w:firstLine="0"/>
        <w:jc w:val="center"/>
        <w:rPr>
          <w:rFonts w:ascii="Times New Roman" w:hAnsi="Times New Roman" w:cs="Times New Roman"/>
          <w:b/>
          <w:sz w:val="26"/>
          <w:szCs w:val="26"/>
        </w:rPr>
      </w:pPr>
      <w:r w:rsidRPr="00197AB6">
        <w:rPr>
          <w:rFonts w:ascii="Times New Roman" w:hAnsi="Times New Roman" w:cs="Times New Roman"/>
          <w:b/>
          <w:sz w:val="26"/>
          <w:szCs w:val="26"/>
        </w:rPr>
        <w:t>1.Общие положения</w:t>
      </w:r>
    </w:p>
    <w:p w:rsidR="00197AB6" w:rsidRPr="00197AB6" w:rsidRDefault="00197AB6" w:rsidP="00197AB6">
      <w:pPr>
        <w:pStyle w:val="ConsPlusNormal"/>
        <w:ind w:firstLine="567"/>
        <w:rPr>
          <w:rFonts w:ascii="Times New Roman" w:hAnsi="Times New Roman" w:cs="Times New Roman"/>
          <w:sz w:val="26"/>
          <w:szCs w:val="26"/>
        </w:rPr>
      </w:pPr>
    </w:p>
    <w:p w:rsidR="00197AB6" w:rsidRPr="00197AB6" w:rsidRDefault="00197AB6" w:rsidP="00197AB6">
      <w:pPr>
        <w:pStyle w:val="a8"/>
        <w:tabs>
          <w:tab w:val="left" w:pos="1134"/>
        </w:tabs>
        <w:ind w:left="0" w:firstLine="709"/>
        <w:jc w:val="both"/>
        <w:rPr>
          <w:sz w:val="26"/>
          <w:szCs w:val="26"/>
        </w:rPr>
      </w:pPr>
      <w:r w:rsidRPr="00197AB6">
        <w:rPr>
          <w:sz w:val="26"/>
          <w:szCs w:val="26"/>
        </w:rPr>
        <w:t>1.1. Настоящее Положение устанавливает порядок организации и осуществления муниципального земельного контроля в границах  Кондопожского городского поселения (далее – муниципальный контроль).</w:t>
      </w:r>
    </w:p>
    <w:p w:rsidR="00197AB6" w:rsidRPr="00197AB6" w:rsidRDefault="00197AB6" w:rsidP="00197AB6">
      <w:pPr>
        <w:pStyle w:val="a8"/>
        <w:tabs>
          <w:tab w:val="left" w:pos="1134"/>
        </w:tabs>
        <w:ind w:left="0" w:firstLine="709"/>
        <w:jc w:val="both"/>
        <w:rPr>
          <w:sz w:val="26"/>
          <w:szCs w:val="26"/>
        </w:rPr>
      </w:pPr>
      <w:r w:rsidRPr="00197AB6">
        <w:rPr>
          <w:sz w:val="26"/>
          <w:szCs w:val="26"/>
        </w:rPr>
        <w:t>1.2. Предметом муниципального контроля является:</w:t>
      </w: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1) </w:t>
      </w:r>
      <w:r w:rsidRPr="00197AB6">
        <w:rPr>
          <w:rFonts w:eastAsiaTheme="minorHAnsi"/>
          <w:sz w:val="26"/>
          <w:szCs w:val="26"/>
          <w:lang w:eastAsia="en-US"/>
        </w:rPr>
        <w:t xml:space="preserve">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 </w:t>
      </w:r>
      <w:r w:rsidRPr="00197AB6">
        <w:rPr>
          <w:sz w:val="26"/>
          <w:szCs w:val="26"/>
        </w:rPr>
        <w:t xml:space="preserve"> (далее – обязательные требования);</w:t>
      </w:r>
    </w:p>
    <w:p w:rsidR="00197AB6" w:rsidRPr="00197AB6" w:rsidRDefault="00197AB6" w:rsidP="00197AB6">
      <w:pPr>
        <w:pStyle w:val="a8"/>
        <w:tabs>
          <w:tab w:val="left" w:pos="1134"/>
        </w:tabs>
        <w:ind w:left="0" w:firstLine="709"/>
        <w:jc w:val="both"/>
        <w:rPr>
          <w:rFonts w:eastAsiaTheme="minorHAnsi"/>
          <w:sz w:val="26"/>
          <w:szCs w:val="26"/>
          <w:lang w:eastAsia="en-US"/>
        </w:rPr>
      </w:pPr>
      <w:r w:rsidRPr="00197AB6">
        <w:rPr>
          <w:rFonts w:eastAsiaTheme="minorHAnsi"/>
          <w:sz w:val="26"/>
          <w:szCs w:val="26"/>
          <w:lang w:eastAsia="en-US"/>
        </w:rPr>
        <w:t>2) соблюдение (реализация) требований, содержащихся в разрешительных документах;</w:t>
      </w:r>
    </w:p>
    <w:p w:rsidR="00197AB6" w:rsidRPr="00197AB6" w:rsidRDefault="00197AB6" w:rsidP="00197AB6">
      <w:pPr>
        <w:pStyle w:val="a8"/>
        <w:tabs>
          <w:tab w:val="left" w:pos="1134"/>
        </w:tabs>
        <w:ind w:left="0" w:firstLine="709"/>
        <w:jc w:val="both"/>
        <w:rPr>
          <w:rFonts w:eastAsiaTheme="minorHAnsi"/>
          <w:sz w:val="26"/>
          <w:szCs w:val="26"/>
          <w:lang w:eastAsia="en-US"/>
        </w:rPr>
      </w:pPr>
      <w:r w:rsidRPr="00197AB6">
        <w:rPr>
          <w:rFonts w:eastAsiaTheme="minorHAnsi"/>
          <w:sz w:val="26"/>
          <w:szCs w:val="26"/>
          <w:lang w:eastAsia="en-US"/>
        </w:rPr>
        <w:t>3) соблюдение требований документов, исполнение которых является необходимым в соответствии с законодательством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 исполнение решений, принимаемых по результатам контрольных мероприятий.</w:t>
      </w:r>
    </w:p>
    <w:p w:rsidR="00197AB6" w:rsidRPr="00197AB6" w:rsidRDefault="00197AB6" w:rsidP="00197AB6">
      <w:pPr>
        <w:pStyle w:val="a8"/>
        <w:tabs>
          <w:tab w:val="left" w:pos="1134"/>
        </w:tabs>
        <w:ind w:left="0" w:firstLine="709"/>
        <w:jc w:val="both"/>
        <w:rPr>
          <w:sz w:val="26"/>
          <w:szCs w:val="26"/>
        </w:rPr>
      </w:pPr>
      <w:r w:rsidRPr="00197AB6">
        <w:rPr>
          <w:sz w:val="26"/>
          <w:szCs w:val="26"/>
        </w:rPr>
        <w:t>1.3. Объектами муниципального контроля (далее – объект контроля) являются:</w:t>
      </w:r>
    </w:p>
    <w:p w:rsidR="00197AB6" w:rsidRPr="00197AB6" w:rsidRDefault="00197AB6" w:rsidP="00197AB6">
      <w:pPr>
        <w:ind w:firstLine="709"/>
        <w:jc w:val="both"/>
        <w:rPr>
          <w:sz w:val="26"/>
          <w:szCs w:val="26"/>
        </w:rPr>
      </w:pPr>
      <w:r w:rsidRPr="00197AB6">
        <w:rPr>
          <w:sz w:val="26"/>
          <w:szCs w:val="26"/>
        </w:rPr>
        <w:t>1) деятельность, действия (бездействие) контролируемых лиц в сфере землепользования,</w:t>
      </w:r>
      <w:r w:rsidRPr="00197AB6">
        <w:rPr>
          <w:i/>
          <w:sz w:val="26"/>
          <w:szCs w:val="26"/>
        </w:rPr>
        <w:t xml:space="preserve"> </w:t>
      </w:r>
      <w:r w:rsidRPr="00197AB6">
        <w:rPr>
          <w:sz w:val="26"/>
          <w:szCs w:val="26"/>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197AB6" w:rsidRPr="00197AB6" w:rsidRDefault="00197AB6" w:rsidP="00197AB6">
      <w:pPr>
        <w:ind w:firstLine="709"/>
        <w:jc w:val="both"/>
        <w:rPr>
          <w:sz w:val="26"/>
          <w:szCs w:val="26"/>
        </w:rPr>
      </w:pPr>
      <w:r w:rsidRPr="00197AB6">
        <w:rPr>
          <w:sz w:val="26"/>
          <w:szCs w:val="26"/>
        </w:rPr>
        <w:t>2) результаты деятельности контролируемых лиц, в том числе работы и услуги, к которым предъявляются обязательные требования;</w:t>
      </w:r>
    </w:p>
    <w:p w:rsidR="00197AB6" w:rsidRPr="00197AB6" w:rsidRDefault="00197AB6" w:rsidP="00197AB6">
      <w:pPr>
        <w:autoSpaceDE w:val="0"/>
        <w:autoSpaceDN w:val="0"/>
        <w:adjustRightInd w:val="0"/>
        <w:ind w:firstLine="709"/>
        <w:jc w:val="both"/>
        <w:rPr>
          <w:sz w:val="26"/>
          <w:szCs w:val="26"/>
        </w:rPr>
      </w:pPr>
      <w:r w:rsidRPr="00197AB6">
        <w:rPr>
          <w:sz w:val="26"/>
          <w:szCs w:val="26"/>
        </w:rPr>
        <w:t xml:space="preserve">3) объекты земельных отношений (земли, земельные участки или части объектов контроля), расположенные в границах поселений, входящих в состав Кондопожского муниципального района. </w:t>
      </w:r>
    </w:p>
    <w:p w:rsidR="00197AB6" w:rsidRPr="00197AB6" w:rsidRDefault="00197AB6" w:rsidP="00197AB6">
      <w:pPr>
        <w:pStyle w:val="a8"/>
        <w:ind w:left="0" w:firstLine="709"/>
        <w:jc w:val="both"/>
        <w:rPr>
          <w:sz w:val="26"/>
          <w:szCs w:val="26"/>
        </w:rPr>
      </w:pPr>
      <w:r w:rsidRPr="00197AB6">
        <w:rPr>
          <w:sz w:val="26"/>
          <w:szCs w:val="26"/>
        </w:rPr>
        <w:t>1.4. Муниципальный контроль осуществляется Администрацией Кондопожского муниципального района (далее – Контрольный орган).</w:t>
      </w:r>
    </w:p>
    <w:p w:rsidR="00197AB6" w:rsidRPr="00197AB6" w:rsidRDefault="00197AB6" w:rsidP="00197AB6">
      <w:pPr>
        <w:pStyle w:val="a8"/>
        <w:ind w:left="0" w:firstLine="709"/>
        <w:jc w:val="both"/>
        <w:rPr>
          <w:sz w:val="26"/>
          <w:szCs w:val="26"/>
          <w:vertAlign w:val="superscript"/>
        </w:rPr>
      </w:pPr>
      <w:r w:rsidRPr="00197AB6">
        <w:rPr>
          <w:sz w:val="26"/>
          <w:szCs w:val="26"/>
        </w:rPr>
        <w:t>Непосредственное осуществление муниципального контроля возлагается на основании правового акта Администрации Кондопожского муниципального района на структурное подразделение Администрации Кондопожского муниципального района, в компетенцию которого в соответствии с должностным регламентом входит осуществление полномочий по виду муниципального контроля, в том числе проведение профилактических мероприятий и контрольных мероприятий.</w:t>
      </w:r>
    </w:p>
    <w:p w:rsidR="00197AB6" w:rsidRPr="00197AB6" w:rsidRDefault="00197AB6" w:rsidP="00197AB6">
      <w:pPr>
        <w:pStyle w:val="a8"/>
        <w:ind w:left="0" w:firstLine="709"/>
        <w:jc w:val="both"/>
        <w:rPr>
          <w:i/>
          <w:sz w:val="26"/>
          <w:szCs w:val="26"/>
        </w:rPr>
      </w:pPr>
      <w:r w:rsidRPr="00197AB6">
        <w:rPr>
          <w:sz w:val="26"/>
          <w:szCs w:val="26"/>
        </w:rPr>
        <w:t>1.5. Руководство деятельностью по осуществлению муниципального контроля осуществляет Глава Администрации Кондопожского муниципального района – руководитель Контрольного органа</w:t>
      </w:r>
      <w:r w:rsidRPr="00197AB6">
        <w:rPr>
          <w:i/>
          <w:sz w:val="26"/>
          <w:szCs w:val="26"/>
        </w:rPr>
        <w:t>.</w:t>
      </w:r>
    </w:p>
    <w:p w:rsidR="00197AB6" w:rsidRPr="00197AB6" w:rsidRDefault="00197AB6" w:rsidP="00197AB6">
      <w:pPr>
        <w:ind w:firstLine="709"/>
        <w:jc w:val="both"/>
        <w:rPr>
          <w:sz w:val="26"/>
          <w:szCs w:val="26"/>
        </w:rPr>
      </w:pPr>
      <w:r w:rsidRPr="00197AB6">
        <w:rPr>
          <w:sz w:val="26"/>
          <w:szCs w:val="26"/>
        </w:rPr>
        <w:t>1) Заместитель Главы Администрации Кондопожского муниципального  района – заместитель руководителя контрольного органа;</w:t>
      </w:r>
    </w:p>
    <w:p w:rsidR="00197AB6" w:rsidRPr="00197AB6" w:rsidRDefault="00197AB6" w:rsidP="00197AB6">
      <w:pPr>
        <w:ind w:firstLine="709"/>
        <w:jc w:val="both"/>
        <w:rPr>
          <w:sz w:val="26"/>
          <w:szCs w:val="26"/>
        </w:rPr>
      </w:pPr>
      <w:r w:rsidRPr="00197AB6">
        <w:rPr>
          <w:sz w:val="26"/>
          <w:szCs w:val="26"/>
        </w:rPr>
        <w:lastRenderedPageBreak/>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197AB6" w:rsidRPr="00197AB6" w:rsidRDefault="00197AB6" w:rsidP="00197AB6">
      <w:pPr>
        <w:ind w:firstLine="709"/>
        <w:jc w:val="both"/>
        <w:rPr>
          <w:sz w:val="26"/>
          <w:szCs w:val="26"/>
        </w:rPr>
      </w:pPr>
      <w:r w:rsidRPr="00197AB6">
        <w:rPr>
          <w:sz w:val="26"/>
          <w:szCs w:val="26"/>
        </w:rPr>
        <w:t xml:space="preserve">Перечень должностных лиц Контрольного органа, уполномоченных на осуществление муниципального контроля, устанавливается правовым актом Администрации Кондопожского муниципального района. </w:t>
      </w:r>
    </w:p>
    <w:p w:rsidR="00197AB6" w:rsidRPr="00197AB6" w:rsidRDefault="00197AB6" w:rsidP="00197AB6">
      <w:pPr>
        <w:ind w:firstLine="709"/>
        <w:jc w:val="both"/>
        <w:rPr>
          <w:sz w:val="26"/>
          <w:szCs w:val="26"/>
        </w:rPr>
      </w:pPr>
      <w:r w:rsidRPr="00197AB6">
        <w:rPr>
          <w:sz w:val="26"/>
          <w:szCs w:val="26"/>
        </w:rPr>
        <w:t>Должностными лицами</w:t>
      </w:r>
      <w:r w:rsidRPr="00197AB6">
        <w:rPr>
          <w:i/>
          <w:sz w:val="26"/>
          <w:szCs w:val="26"/>
        </w:rPr>
        <w:t xml:space="preserve"> </w:t>
      </w:r>
      <w:r w:rsidRPr="00197AB6">
        <w:rPr>
          <w:sz w:val="26"/>
          <w:szCs w:val="26"/>
        </w:rPr>
        <w:t xml:space="preserve">Контрольного органа, уполномоченными </w:t>
      </w:r>
      <w:r w:rsidRPr="00197AB6">
        <w:rPr>
          <w:sz w:val="26"/>
          <w:szCs w:val="26"/>
        </w:rPr>
        <w:br/>
        <w:t xml:space="preserve">на принятие решения о проведении контрольного мероприятия, являются Глава Администрации Кондопожского муниципального района, Заместитель Главы Администрации Кондопожского муниципального района (далее – уполномоченные должностные лица Контрольного органа). </w:t>
      </w:r>
    </w:p>
    <w:p w:rsidR="00197AB6" w:rsidRPr="00197AB6" w:rsidRDefault="00197AB6" w:rsidP="00197AB6">
      <w:pPr>
        <w:pStyle w:val="a8"/>
        <w:tabs>
          <w:tab w:val="left" w:pos="1134"/>
        </w:tabs>
        <w:ind w:left="0" w:firstLine="851"/>
        <w:jc w:val="both"/>
        <w:rPr>
          <w:sz w:val="26"/>
          <w:szCs w:val="26"/>
        </w:rPr>
      </w:pPr>
      <w:r w:rsidRPr="00197AB6">
        <w:rPr>
          <w:sz w:val="26"/>
          <w:szCs w:val="26"/>
        </w:rPr>
        <w:t>1.7. Права и обязанности инспектора.</w:t>
      </w:r>
    </w:p>
    <w:p w:rsidR="00197AB6" w:rsidRPr="00197AB6" w:rsidRDefault="00197AB6" w:rsidP="00197AB6">
      <w:pPr>
        <w:pStyle w:val="a8"/>
        <w:tabs>
          <w:tab w:val="left" w:pos="1134"/>
        </w:tabs>
        <w:ind w:left="0" w:firstLine="851"/>
        <w:jc w:val="both"/>
        <w:rPr>
          <w:sz w:val="26"/>
          <w:szCs w:val="26"/>
        </w:rPr>
      </w:pPr>
      <w:r w:rsidRPr="00197AB6">
        <w:rPr>
          <w:sz w:val="26"/>
          <w:szCs w:val="26"/>
        </w:rPr>
        <w:t>1.7.1. Инспектор обязан:</w:t>
      </w:r>
    </w:p>
    <w:p w:rsidR="00197AB6" w:rsidRPr="00197AB6" w:rsidRDefault="00197AB6" w:rsidP="00197AB6">
      <w:pPr>
        <w:pStyle w:val="a8"/>
        <w:tabs>
          <w:tab w:val="left" w:pos="1134"/>
        </w:tabs>
        <w:ind w:left="0" w:firstLine="851"/>
        <w:jc w:val="both"/>
        <w:rPr>
          <w:sz w:val="26"/>
          <w:szCs w:val="26"/>
        </w:rPr>
      </w:pPr>
      <w:r w:rsidRPr="00197AB6">
        <w:rPr>
          <w:sz w:val="26"/>
          <w:szCs w:val="26"/>
        </w:rPr>
        <w:t>1) соблюдать законодательство Российской Федерации, права и законные интересы контролируемых лиц;</w:t>
      </w:r>
    </w:p>
    <w:p w:rsidR="00197AB6" w:rsidRPr="00197AB6" w:rsidRDefault="00197AB6" w:rsidP="00197AB6">
      <w:pPr>
        <w:pStyle w:val="a8"/>
        <w:tabs>
          <w:tab w:val="left" w:pos="1134"/>
        </w:tabs>
        <w:ind w:left="0" w:firstLine="851"/>
        <w:jc w:val="both"/>
        <w:rPr>
          <w:sz w:val="26"/>
          <w:szCs w:val="26"/>
        </w:rPr>
      </w:pPr>
      <w:r w:rsidRPr="00197AB6">
        <w:rPr>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197AB6" w:rsidRPr="00197AB6" w:rsidRDefault="00197AB6" w:rsidP="00197AB6">
      <w:pPr>
        <w:pStyle w:val="a8"/>
        <w:tabs>
          <w:tab w:val="left" w:pos="1134"/>
        </w:tabs>
        <w:ind w:left="0" w:firstLine="851"/>
        <w:jc w:val="both"/>
        <w:rPr>
          <w:sz w:val="26"/>
          <w:szCs w:val="26"/>
        </w:rPr>
      </w:pPr>
      <w:proofErr w:type="gramStart"/>
      <w:r w:rsidRPr="00197AB6">
        <w:rPr>
          <w:sz w:val="26"/>
          <w:szCs w:val="26"/>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197AB6" w:rsidRPr="00197AB6" w:rsidRDefault="00197AB6" w:rsidP="00197AB6">
      <w:pPr>
        <w:pStyle w:val="a8"/>
        <w:tabs>
          <w:tab w:val="left" w:pos="1134"/>
        </w:tabs>
        <w:ind w:left="0" w:firstLine="851"/>
        <w:jc w:val="both"/>
        <w:rPr>
          <w:sz w:val="26"/>
          <w:szCs w:val="26"/>
        </w:rPr>
      </w:pPr>
      <w:r w:rsidRPr="00197AB6">
        <w:rPr>
          <w:sz w:val="26"/>
          <w:szCs w:val="26"/>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197AB6" w:rsidRPr="00197AB6" w:rsidRDefault="00197AB6" w:rsidP="00197AB6">
      <w:pPr>
        <w:pStyle w:val="a8"/>
        <w:tabs>
          <w:tab w:val="left" w:pos="1134"/>
        </w:tabs>
        <w:ind w:left="0" w:firstLine="851"/>
        <w:jc w:val="both"/>
        <w:rPr>
          <w:sz w:val="26"/>
          <w:szCs w:val="26"/>
        </w:rPr>
      </w:pPr>
      <w:proofErr w:type="gramStart"/>
      <w:r w:rsidRPr="00197AB6">
        <w:rPr>
          <w:sz w:val="26"/>
          <w:szCs w:val="26"/>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Карелия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197AB6">
        <w:rPr>
          <w:sz w:val="26"/>
          <w:szCs w:val="26"/>
        </w:rPr>
        <w:t xml:space="preserve"> Федеральным законом от 31.07.2020 № 248-ФЗ «О государственном контроле (надзоре) и муниципальном контроле в Российской Федерации» (далее – Федеральный закон № 248-ФЗ) и пунктом 3.3 настоящего Положения, осуществлять консультирование;</w:t>
      </w:r>
    </w:p>
    <w:p w:rsidR="00197AB6" w:rsidRPr="00197AB6" w:rsidRDefault="00197AB6" w:rsidP="00197AB6">
      <w:pPr>
        <w:pStyle w:val="a8"/>
        <w:tabs>
          <w:tab w:val="left" w:pos="1134"/>
        </w:tabs>
        <w:ind w:left="0" w:firstLine="851"/>
        <w:jc w:val="both"/>
        <w:rPr>
          <w:sz w:val="26"/>
          <w:szCs w:val="26"/>
        </w:rPr>
      </w:pPr>
      <w:r w:rsidRPr="00197AB6">
        <w:rPr>
          <w:sz w:val="26"/>
          <w:szCs w:val="26"/>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197AB6" w:rsidRPr="00197AB6" w:rsidRDefault="00197AB6" w:rsidP="00197AB6">
      <w:pPr>
        <w:pStyle w:val="a8"/>
        <w:tabs>
          <w:tab w:val="left" w:pos="1134"/>
        </w:tabs>
        <w:ind w:left="0" w:firstLine="851"/>
        <w:jc w:val="both"/>
        <w:rPr>
          <w:sz w:val="26"/>
          <w:szCs w:val="26"/>
        </w:rPr>
      </w:pPr>
      <w:r w:rsidRPr="00197AB6">
        <w:rPr>
          <w:sz w:val="26"/>
          <w:szCs w:val="26"/>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197AB6" w:rsidRPr="00197AB6" w:rsidRDefault="00197AB6" w:rsidP="00197AB6">
      <w:pPr>
        <w:pStyle w:val="a8"/>
        <w:tabs>
          <w:tab w:val="left" w:pos="1134"/>
        </w:tabs>
        <w:ind w:left="0" w:firstLine="851"/>
        <w:jc w:val="both"/>
        <w:rPr>
          <w:sz w:val="26"/>
          <w:szCs w:val="26"/>
        </w:rPr>
      </w:pPr>
      <w:r w:rsidRPr="00197AB6">
        <w:rPr>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97AB6" w:rsidRPr="00197AB6" w:rsidRDefault="00197AB6" w:rsidP="00197AB6">
      <w:pPr>
        <w:pStyle w:val="a8"/>
        <w:tabs>
          <w:tab w:val="left" w:pos="1134"/>
        </w:tabs>
        <w:ind w:left="0" w:firstLine="851"/>
        <w:jc w:val="both"/>
        <w:rPr>
          <w:sz w:val="26"/>
          <w:szCs w:val="26"/>
        </w:rPr>
      </w:pPr>
      <w:r w:rsidRPr="00197AB6">
        <w:rPr>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97AB6" w:rsidRPr="00197AB6" w:rsidRDefault="00197AB6" w:rsidP="00197AB6">
      <w:pPr>
        <w:pStyle w:val="a8"/>
        <w:tabs>
          <w:tab w:val="left" w:pos="1134"/>
        </w:tabs>
        <w:ind w:left="0" w:firstLine="851"/>
        <w:jc w:val="both"/>
        <w:rPr>
          <w:sz w:val="26"/>
          <w:szCs w:val="26"/>
        </w:rPr>
      </w:pPr>
      <w:r w:rsidRPr="00197AB6">
        <w:rPr>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197AB6" w:rsidRPr="00197AB6" w:rsidRDefault="00197AB6" w:rsidP="00197AB6">
      <w:pPr>
        <w:pStyle w:val="a8"/>
        <w:tabs>
          <w:tab w:val="left" w:pos="1134"/>
        </w:tabs>
        <w:ind w:left="0" w:firstLine="851"/>
        <w:jc w:val="both"/>
        <w:rPr>
          <w:sz w:val="26"/>
          <w:szCs w:val="26"/>
        </w:rPr>
      </w:pPr>
      <w:r w:rsidRPr="00197AB6">
        <w:rPr>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97AB6" w:rsidRPr="00197AB6" w:rsidRDefault="00197AB6" w:rsidP="00197AB6">
      <w:pPr>
        <w:pStyle w:val="a8"/>
        <w:tabs>
          <w:tab w:val="left" w:pos="1134"/>
        </w:tabs>
        <w:ind w:left="0" w:firstLine="851"/>
        <w:jc w:val="both"/>
        <w:rPr>
          <w:sz w:val="26"/>
          <w:szCs w:val="26"/>
        </w:rPr>
      </w:pPr>
      <w:r w:rsidRPr="00197AB6">
        <w:rPr>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97AB6" w:rsidRPr="00197AB6" w:rsidRDefault="00197AB6" w:rsidP="00197AB6">
      <w:pPr>
        <w:pStyle w:val="a8"/>
        <w:tabs>
          <w:tab w:val="left" w:pos="1134"/>
        </w:tabs>
        <w:ind w:left="0" w:firstLine="851"/>
        <w:jc w:val="both"/>
        <w:rPr>
          <w:sz w:val="26"/>
          <w:szCs w:val="26"/>
        </w:rPr>
      </w:pPr>
      <w:r w:rsidRPr="00197AB6">
        <w:rPr>
          <w:sz w:val="26"/>
          <w:szCs w:val="26"/>
        </w:rPr>
        <w:t>1.7.2. Инспектор при проведении контрольного мероприятия в пределах своих полномочий и в объеме проводимых контрольных действий имеет право:</w:t>
      </w:r>
    </w:p>
    <w:p w:rsidR="00197AB6" w:rsidRPr="00197AB6" w:rsidRDefault="00197AB6" w:rsidP="00197AB6">
      <w:pPr>
        <w:pStyle w:val="a8"/>
        <w:tabs>
          <w:tab w:val="left" w:pos="1134"/>
        </w:tabs>
        <w:ind w:left="0" w:firstLine="851"/>
        <w:jc w:val="both"/>
        <w:rPr>
          <w:sz w:val="26"/>
          <w:szCs w:val="26"/>
        </w:rPr>
      </w:pPr>
      <w:proofErr w:type="gramStart"/>
      <w:r w:rsidRPr="00197AB6">
        <w:rPr>
          <w:sz w:val="26"/>
          <w:szCs w:val="26"/>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roofErr w:type="gramEnd"/>
    </w:p>
    <w:p w:rsidR="00197AB6" w:rsidRPr="00197AB6" w:rsidRDefault="00197AB6" w:rsidP="00197AB6">
      <w:pPr>
        <w:pStyle w:val="a8"/>
        <w:tabs>
          <w:tab w:val="left" w:pos="1134"/>
        </w:tabs>
        <w:ind w:left="0" w:firstLine="851"/>
        <w:jc w:val="both"/>
        <w:rPr>
          <w:sz w:val="26"/>
          <w:szCs w:val="26"/>
        </w:rPr>
      </w:pPr>
      <w:r w:rsidRPr="00197AB6">
        <w:rPr>
          <w:sz w:val="26"/>
          <w:szCs w:val="26"/>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97AB6" w:rsidRPr="00197AB6" w:rsidRDefault="00197AB6" w:rsidP="00197AB6">
      <w:pPr>
        <w:pStyle w:val="a8"/>
        <w:tabs>
          <w:tab w:val="left" w:pos="1134"/>
        </w:tabs>
        <w:ind w:left="0" w:firstLine="851"/>
        <w:jc w:val="both"/>
        <w:rPr>
          <w:sz w:val="26"/>
          <w:szCs w:val="26"/>
        </w:rPr>
      </w:pPr>
      <w:r w:rsidRPr="00197AB6">
        <w:rPr>
          <w:sz w:val="26"/>
          <w:szCs w:val="26"/>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197AB6" w:rsidRPr="00197AB6" w:rsidRDefault="00197AB6" w:rsidP="00197AB6">
      <w:pPr>
        <w:pStyle w:val="a8"/>
        <w:tabs>
          <w:tab w:val="left" w:pos="1134"/>
        </w:tabs>
        <w:ind w:left="0" w:firstLine="851"/>
        <w:jc w:val="both"/>
        <w:rPr>
          <w:sz w:val="26"/>
          <w:szCs w:val="26"/>
        </w:rPr>
      </w:pPr>
      <w:r w:rsidRPr="00197AB6">
        <w:rPr>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197AB6" w:rsidRPr="00197AB6" w:rsidRDefault="00197AB6" w:rsidP="00197AB6">
      <w:pPr>
        <w:pStyle w:val="a8"/>
        <w:tabs>
          <w:tab w:val="left" w:pos="1134"/>
        </w:tabs>
        <w:ind w:left="0" w:firstLine="851"/>
        <w:jc w:val="both"/>
        <w:rPr>
          <w:sz w:val="26"/>
          <w:szCs w:val="26"/>
        </w:rPr>
      </w:pPr>
      <w:r w:rsidRPr="00197AB6">
        <w:rPr>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197AB6" w:rsidRPr="00197AB6" w:rsidRDefault="00197AB6" w:rsidP="00197AB6">
      <w:pPr>
        <w:pStyle w:val="a8"/>
        <w:tabs>
          <w:tab w:val="left" w:pos="1134"/>
        </w:tabs>
        <w:ind w:left="0" w:firstLine="851"/>
        <w:jc w:val="both"/>
        <w:rPr>
          <w:sz w:val="26"/>
          <w:szCs w:val="26"/>
        </w:rPr>
      </w:pPr>
      <w:r w:rsidRPr="00197AB6">
        <w:rPr>
          <w:sz w:val="26"/>
          <w:szCs w:val="26"/>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97AB6" w:rsidRPr="00197AB6" w:rsidRDefault="00197AB6" w:rsidP="00197AB6">
      <w:pPr>
        <w:pStyle w:val="a8"/>
        <w:tabs>
          <w:tab w:val="left" w:pos="1134"/>
        </w:tabs>
        <w:ind w:left="0" w:firstLine="709"/>
        <w:jc w:val="both"/>
        <w:rPr>
          <w:sz w:val="26"/>
          <w:szCs w:val="26"/>
        </w:rPr>
      </w:pPr>
      <w:r w:rsidRPr="00197AB6">
        <w:rPr>
          <w:sz w:val="26"/>
          <w:szCs w:val="26"/>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197AB6" w:rsidRPr="00197AB6" w:rsidRDefault="00197AB6" w:rsidP="00197AB6">
      <w:pPr>
        <w:ind w:firstLine="709"/>
        <w:contextualSpacing/>
        <w:jc w:val="both"/>
        <w:rPr>
          <w:sz w:val="26"/>
          <w:szCs w:val="26"/>
        </w:rPr>
      </w:pPr>
      <w:r w:rsidRPr="00197AB6">
        <w:rPr>
          <w:sz w:val="26"/>
          <w:szCs w:val="26"/>
        </w:rPr>
        <w:lastRenderedPageBreak/>
        <w:t xml:space="preserve">1.8. </w:t>
      </w:r>
      <w:proofErr w:type="gramStart"/>
      <w:r w:rsidRPr="00197AB6">
        <w:rPr>
          <w:sz w:val="26"/>
          <w:szCs w:val="26"/>
        </w:rPr>
        <w:t>Должностные лица, уполномоченные осуществлять муниципальный контроль имеют</w:t>
      </w:r>
      <w:proofErr w:type="gramEnd"/>
      <w:r w:rsidRPr="00197AB6">
        <w:rPr>
          <w:sz w:val="26"/>
          <w:szCs w:val="26"/>
        </w:rPr>
        <w:t xml:space="preserve">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1.9. </w:t>
      </w:r>
      <w:proofErr w:type="gramStart"/>
      <w:r w:rsidRPr="00197AB6">
        <w:rPr>
          <w:rFonts w:ascii="Times New Roman" w:hAnsi="Times New Roman" w:cs="Times New Roman"/>
          <w:sz w:val="26"/>
          <w:szCs w:val="26"/>
        </w:rPr>
        <w:t xml:space="preserve">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197AB6">
        <w:rPr>
          <w:rStyle w:val="ab"/>
          <w:rFonts w:ascii="Times New Roman" w:hAnsi="Times New Roman" w:cs="Times New Roman"/>
          <w:sz w:val="26"/>
          <w:szCs w:val="26"/>
        </w:rPr>
        <w:t>закона</w:t>
      </w:r>
      <w:r w:rsidRPr="00197AB6">
        <w:rPr>
          <w:rFonts w:ascii="Times New Roman" w:hAnsi="Times New Roman" w:cs="Times New Roman"/>
          <w:sz w:val="26"/>
          <w:szCs w:val="26"/>
        </w:rPr>
        <w:t xml:space="preserve"> от 31.07.2020 № 248-ФЗ «О государственном контроле (надзоре) и муниципальном контроле в Российской Федерации», Земельного </w:t>
      </w:r>
      <w:r w:rsidRPr="00197AB6">
        <w:rPr>
          <w:rStyle w:val="ab"/>
          <w:rFonts w:ascii="Times New Roman" w:hAnsi="Times New Roman" w:cs="Times New Roman"/>
          <w:sz w:val="26"/>
          <w:szCs w:val="26"/>
        </w:rPr>
        <w:t>кодекса</w:t>
      </w:r>
      <w:r w:rsidRPr="00197AB6">
        <w:rPr>
          <w:rFonts w:ascii="Times New Roman" w:hAnsi="Times New Roman" w:cs="Times New Roman"/>
          <w:sz w:val="26"/>
          <w:szCs w:val="26"/>
        </w:rPr>
        <w:t xml:space="preserve"> Российской Федерации, Федерального </w:t>
      </w:r>
      <w:r w:rsidRPr="00197AB6">
        <w:rPr>
          <w:rStyle w:val="ab"/>
          <w:rFonts w:ascii="Times New Roman" w:hAnsi="Times New Roman" w:cs="Times New Roman"/>
          <w:sz w:val="26"/>
          <w:szCs w:val="26"/>
        </w:rPr>
        <w:t>закона</w:t>
      </w:r>
      <w:r w:rsidRPr="00197AB6">
        <w:rPr>
          <w:rFonts w:ascii="Times New Roman" w:hAnsi="Times New Roman" w:cs="Times New Roman"/>
          <w:sz w:val="26"/>
          <w:szCs w:val="26"/>
        </w:rPr>
        <w:t xml:space="preserve"> от 06.10.2003 № 131-ФЗ «Об общих принципах организации местного самоуправления в Российской Федерации», Федерального закона от 20.03.2025 N 33-ФЗ «Об общих принципах организации</w:t>
      </w:r>
      <w:proofErr w:type="gramEnd"/>
      <w:r w:rsidRPr="00197AB6">
        <w:rPr>
          <w:rFonts w:ascii="Times New Roman" w:hAnsi="Times New Roman" w:cs="Times New Roman"/>
          <w:sz w:val="26"/>
          <w:szCs w:val="26"/>
        </w:rPr>
        <w:t xml:space="preserve"> местного самоуправления в единой системе публичной власти», принятые в соответствии с ними постановления Правительства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1.10. Контрольный орган осуществляет муниципальный земельный </w:t>
      </w:r>
      <w:proofErr w:type="gramStart"/>
      <w:r w:rsidRPr="00197AB6">
        <w:rPr>
          <w:rFonts w:ascii="Times New Roman" w:hAnsi="Times New Roman" w:cs="Times New Roman"/>
          <w:sz w:val="26"/>
          <w:szCs w:val="26"/>
        </w:rPr>
        <w:t>контроль за</w:t>
      </w:r>
      <w:proofErr w:type="gramEnd"/>
      <w:r w:rsidRPr="00197AB6">
        <w:rPr>
          <w:rFonts w:ascii="Times New Roman" w:hAnsi="Times New Roman" w:cs="Times New Roman"/>
          <w:sz w:val="26"/>
          <w:szCs w:val="26"/>
        </w:rPr>
        <w:t xml:space="preserve"> соблюдением:</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обязательных требований об использовании объектов контроля по целевому назначению в соответствии с их принадлежностью к той или иной категории земель и (или) разрешенным использованием;</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 обязательных требований, связанных с обязанностью по приведению земель в состояние, пригодное для использования по целевому назначению;</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Полномочия, указанные в настоящем пункте, осуществляются Контрольным органом в отношении всех категорий земель.</w:t>
      </w:r>
    </w:p>
    <w:p w:rsidR="00197AB6" w:rsidRPr="00197AB6" w:rsidRDefault="00197AB6" w:rsidP="00197AB6">
      <w:pPr>
        <w:pStyle w:val="ConsPlusNormal"/>
        <w:ind w:firstLine="709"/>
        <w:jc w:val="both"/>
        <w:rPr>
          <w:rFonts w:ascii="Times New Roman" w:eastAsiaTheme="minorHAnsi" w:hAnsi="Times New Roman" w:cs="Times New Roman"/>
          <w:sz w:val="26"/>
          <w:szCs w:val="26"/>
          <w:lang w:eastAsia="en-US"/>
        </w:rPr>
      </w:pPr>
      <w:r w:rsidRPr="00197AB6">
        <w:rPr>
          <w:rFonts w:ascii="Times New Roman" w:hAnsi="Times New Roman" w:cs="Times New Roman"/>
          <w:sz w:val="26"/>
          <w:szCs w:val="26"/>
        </w:rPr>
        <w:t xml:space="preserve">1.11. </w:t>
      </w:r>
      <w:proofErr w:type="gramStart"/>
      <w:r w:rsidRPr="00197AB6">
        <w:rPr>
          <w:rFonts w:ascii="Times New Roman" w:eastAsiaTheme="minorHAnsi" w:hAnsi="Times New Roman" w:cs="Times New Roman"/>
          <w:sz w:val="26"/>
          <w:szCs w:val="26"/>
          <w:lang w:eastAsia="en-US"/>
        </w:rPr>
        <w:t>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w:t>
      </w:r>
      <w:proofErr w:type="gramEnd"/>
      <w:r w:rsidRPr="00197AB6">
        <w:rPr>
          <w:rFonts w:ascii="Times New Roman" w:eastAsiaTheme="minorHAnsi" w:hAnsi="Times New Roman" w:cs="Times New Roman"/>
          <w:sz w:val="26"/>
          <w:szCs w:val="26"/>
          <w:lang w:eastAsia="en-US"/>
        </w:rPr>
        <w:t xml:space="preserve">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bCs/>
          <w:sz w:val="26"/>
          <w:szCs w:val="26"/>
        </w:rPr>
        <w:t>1.12.</w:t>
      </w:r>
      <w:r w:rsidRPr="00197AB6">
        <w:rPr>
          <w:rFonts w:ascii="Times New Roman" w:hAnsi="Times New Roman" w:cs="Times New Roman"/>
          <w:sz w:val="26"/>
          <w:szCs w:val="26"/>
        </w:rPr>
        <w:t xml:space="preserve"> Контрольным (надзорным) органом в рамках осуществления муниципального контроля обеспечивается учет объектов муниципального контроля путем ведения перечня объектов контроля в Едином реестре видов федерального государственного контроля </w:t>
      </w:r>
      <w:r w:rsidRPr="00197AB6">
        <w:rPr>
          <w:rFonts w:ascii="Times New Roman" w:hAnsi="Times New Roman" w:cs="Times New Roman"/>
          <w:sz w:val="26"/>
          <w:szCs w:val="26"/>
        </w:rPr>
        <w:lastRenderedPageBreak/>
        <w:t>(надзора),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Внесение сведений о новых объектах контроля в перечень, исключение объектов контроля из перечня, уточнение сведений об объектах контроля осуществляется контрольным (надзорным) органом в течение 5 дней со дня поступления соответствующей информации.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Перечень объектов контроля с указанием категорий риска размещается на официальном сайте контрольного (надзорного) органа.</w:t>
      </w:r>
    </w:p>
    <w:p w:rsidR="00197AB6" w:rsidRPr="00197AB6" w:rsidRDefault="00197AB6" w:rsidP="00197AB6">
      <w:pPr>
        <w:ind w:firstLine="709"/>
        <w:jc w:val="both"/>
        <w:rPr>
          <w:sz w:val="26"/>
          <w:szCs w:val="26"/>
        </w:rPr>
      </w:pPr>
      <w:r w:rsidRPr="00197AB6">
        <w:rPr>
          <w:sz w:val="26"/>
          <w:szCs w:val="26"/>
        </w:rPr>
        <w:t xml:space="preserve">1.13. Оценка результативности и эффективности деятельности контрольного органа осуществляется на основе ключевых и индикативных показателей вида контроля. Ключевые показатели вида контроля и их целевые значения, индикативные показатели утверждаются </w:t>
      </w:r>
      <w:r w:rsidRPr="00197AB6">
        <w:rPr>
          <w:i/>
          <w:iCs/>
          <w:sz w:val="26"/>
          <w:szCs w:val="26"/>
        </w:rPr>
        <w:t>представительным органом муниципального образования</w:t>
      </w:r>
      <w:r w:rsidRPr="00197AB6">
        <w:rPr>
          <w:sz w:val="26"/>
          <w:szCs w:val="26"/>
        </w:rPr>
        <w:t xml:space="preserve">. </w:t>
      </w:r>
      <w:proofErr w:type="gramStart"/>
      <w:r w:rsidRPr="00197AB6">
        <w:rPr>
          <w:sz w:val="26"/>
          <w:szCs w:val="26"/>
        </w:rPr>
        <w:t xml:space="preserve">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 в порядке определенном Федеральным законом «О государственном контроле (надзоре) и муниципальном контроле в Российской Федерации», постановлением Правительства Российской Федерации. </w:t>
      </w:r>
      <w:proofErr w:type="gramEnd"/>
    </w:p>
    <w:p w:rsidR="00197AB6" w:rsidRPr="00197AB6" w:rsidRDefault="00197AB6" w:rsidP="00197AB6">
      <w:pPr>
        <w:ind w:firstLine="709"/>
        <w:jc w:val="both"/>
        <w:rPr>
          <w:sz w:val="26"/>
          <w:szCs w:val="26"/>
        </w:rPr>
      </w:pPr>
      <w:r w:rsidRPr="00197AB6">
        <w:rPr>
          <w:sz w:val="26"/>
          <w:szCs w:val="26"/>
        </w:rPr>
        <w:t xml:space="preserve">1.14. Должностные лица осуществляют подготовку документов и их подписание в порядке и способом, установленном действующим законодательством. </w:t>
      </w: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HTML"/>
        <w:ind w:firstLine="709"/>
        <w:jc w:val="both"/>
        <w:rPr>
          <w:rFonts w:ascii="Times New Roman" w:hAnsi="Times New Roman" w:cs="Times New Roman"/>
          <w:sz w:val="26"/>
          <w:szCs w:val="26"/>
        </w:rPr>
      </w:pPr>
    </w:p>
    <w:p w:rsidR="00197AB6" w:rsidRPr="00197AB6" w:rsidRDefault="00197AB6" w:rsidP="00197AB6">
      <w:pPr>
        <w:pStyle w:val="ConsPlusNormal"/>
        <w:ind w:firstLine="0"/>
        <w:jc w:val="center"/>
        <w:rPr>
          <w:rFonts w:ascii="Times New Roman" w:hAnsi="Times New Roman" w:cs="Times New Roman"/>
          <w:b/>
          <w:bCs/>
          <w:sz w:val="26"/>
          <w:szCs w:val="26"/>
        </w:rPr>
      </w:pPr>
      <w:r w:rsidRPr="00197AB6">
        <w:rPr>
          <w:rFonts w:ascii="Times New Roman" w:hAnsi="Times New Roman" w:cs="Times New Roman"/>
          <w:sz w:val="26"/>
          <w:szCs w:val="26"/>
        </w:rPr>
        <w:t xml:space="preserve"> </w:t>
      </w:r>
      <w:r w:rsidRPr="00197AB6">
        <w:rPr>
          <w:rFonts w:ascii="Times New Roman" w:hAnsi="Times New Roman" w:cs="Times New Roman"/>
          <w:b/>
          <w:bCs/>
          <w:sz w:val="26"/>
          <w:szCs w:val="26"/>
        </w:rPr>
        <w:t>2. Управление рисками причинения вреда (ущерба) охраняемым законом ценностям при осуществлении муниципального земельного контроля</w:t>
      </w:r>
    </w:p>
    <w:p w:rsidR="00197AB6" w:rsidRPr="00197AB6" w:rsidRDefault="00197AB6" w:rsidP="00197AB6">
      <w:pPr>
        <w:pStyle w:val="ConsPlusTitle"/>
        <w:ind w:left="1543"/>
        <w:outlineLvl w:val="1"/>
        <w:rPr>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2.1. </w:t>
      </w:r>
      <w:proofErr w:type="gramStart"/>
      <w:r w:rsidRPr="00197AB6">
        <w:rPr>
          <w:sz w:val="26"/>
          <w:szCs w:val="26"/>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2.2. Отнесение объектов контроля к категориям риска и изменение присвоенных объектам контроля категорий риска осуществляются решениями уполномоченных должностных лиц, указанных в пункте 1.5 настоящего Положения. Решение об отнесении объектов контроля к категориям риска принимаются путем подписания соответствующих сведений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Принятие решения об отнесении объектов контроля к категории низкого риска не требуется. При отсутствии решения об отнесении объектов контроля к категориям риска такие объекты считаются отнесенными к низкой категории риска.</w:t>
      </w:r>
    </w:p>
    <w:p w:rsidR="00197AB6" w:rsidRPr="00197AB6" w:rsidRDefault="00197AB6" w:rsidP="00197AB6">
      <w:pPr>
        <w:pStyle w:val="a8"/>
        <w:tabs>
          <w:tab w:val="left" w:pos="1134"/>
        </w:tabs>
        <w:ind w:left="0" w:firstLine="709"/>
        <w:jc w:val="both"/>
        <w:rPr>
          <w:sz w:val="26"/>
          <w:szCs w:val="26"/>
        </w:rPr>
      </w:pPr>
      <w:r w:rsidRPr="00197AB6">
        <w:rPr>
          <w:sz w:val="26"/>
          <w:szCs w:val="26"/>
        </w:rPr>
        <w:t>Изменение присвоенных объектам контроля категорий риска осуществляется при поступлении в контрольный (надзорный) орган информации об изменении сведений об объектах контроля</w:t>
      </w:r>
    </w:p>
    <w:p w:rsidR="00197AB6" w:rsidRPr="00197AB6" w:rsidRDefault="00197AB6" w:rsidP="00197AB6">
      <w:pPr>
        <w:pStyle w:val="ConsPlusNormal"/>
        <w:ind w:firstLine="708"/>
        <w:jc w:val="both"/>
        <w:rPr>
          <w:rFonts w:ascii="Times New Roman" w:hAnsi="Times New Roman" w:cs="Times New Roman"/>
          <w:sz w:val="26"/>
          <w:szCs w:val="26"/>
        </w:rPr>
      </w:pPr>
      <w:r w:rsidRPr="00197AB6">
        <w:rPr>
          <w:rFonts w:ascii="Times New Roman" w:hAnsi="Times New Roman" w:cs="Times New Roman"/>
          <w:sz w:val="26"/>
          <w:szCs w:val="26"/>
        </w:rPr>
        <w:t xml:space="preserve">2.3.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w:t>
      </w:r>
      <w:r w:rsidRPr="00197AB6">
        <w:rPr>
          <w:rFonts w:ascii="Times New Roman" w:hAnsi="Times New Roman" w:cs="Times New Roman"/>
          <w:sz w:val="26"/>
          <w:szCs w:val="26"/>
        </w:rPr>
        <w:lastRenderedPageBreak/>
        <w:t xml:space="preserve">межведомственного взаимодействия, а также общедоступную информацию. </w:t>
      </w:r>
    </w:p>
    <w:p w:rsidR="00197AB6" w:rsidRPr="00197AB6" w:rsidRDefault="00197AB6" w:rsidP="00197AB6">
      <w:pPr>
        <w:pStyle w:val="ConsPlusNormal"/>
        <w:ind w:firstLine="708"/>
        <w:jc w:val="both"/>
        <w:rPr>
          <w:rFonts w:ascii="Times New Roman" w:hAnsi="Times New Roman" w:cs="Times New Roman"/>
          <w:sz w:val="26"/>
          <w:szCs w:val="26"/>
        </w:rPr>
      </w:pPr>
      <w:r w:rsidRPr="00197AB6">
        <w:rPr>
          <w:rFonts w:ascii="Times New Roman" w:hAnsi="Times New Roman" w:cs="Times New Roman"/>
          <w:sz w:val="26"/>
          <w:szCs w:val="26"/>
        </w:rPr>
        <w:t xml:space="preserve">2.4.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 </w:t>
      </w:r>
    </w:p>
    <w:p w:rsidR="00197AB6" w:rsidRPr="00197AB6" w:rsidRDefault="00197AB6" w:rsidP="00197AB6">
      <w:pPr>
        <w:pStyle w:val="a8"/>
        <w:tabs>
          <w:tab w:val="left" w:pos="1134"/>
        </w:tabs>
        <w:ind w:left="0" w:firstLine="709"/>
        <w:jc w:val="both"/>
        <w:rPr>
          <w:sz w:val="26"/>
          <w:szCs w:val="26"/>
        </w:rPr>
      </w:pPr>
      <w:r w:rsidRPr="00197AB6">
        <w:rPr>
          <w:sz w:val="26"/>
          <w:szCs w:val="26"/>
        </w:rPr>
        <w:t>2.5.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197AB6" w:rsidRPr="00197AB6" w:rsidRDefault="00197AB6" w:rsidP="00197AB6">
      <w:pPr>
        <w:ind w:firstLine="709"/>
        <w:jc w:val="both"/>
        <w:rPr>
          <w:sz w:val="26"/>
          <w:szCs w:val="26"/>
        </w:rPr>
      </w:pPr>
      <w:r w:rsidRPr="00197AB6">
        <w:rPr>
          <w:sz w:val="26"/>
          <w:szCs w:val="26"/>
        </w:rPr>
        <w:t>1) средний риск;</w:t>
      </w:r>
    </w:p>
    <w:p w:rsidR="00197AB6" w:rsidRPr="00197AB6" w:rsidRDefault="00197AB6" w:rsidP="00197AB6">
      <w:pPr>
        <w:ind w:firstLine="709"/>
        <w:jc w:val="both"/>
        <w:rPr>
          <w:sz w:val="26"/>
          <w:szCs w:val="26"/>
        </w:rPr>
      </w:pPr>
      <w:r w:rsidRPr="00197AB6">
        <w:rPr>
          <w:sz w:val="26"/>
          <w:szCs w:val="26"/>
        </w:rPr>
        <w:t>2) умеренный риск;</w:t>
      </w:r>
    </w:p>
    <w:p w:rsidR="00197AB6" w:rsidRPr="00197AB6" w:rsidRDefault="00197AB6" w:rsidP="00197AB6">
      <w:pPr>
        <w:ind w:firstLine="709"/>
        <w:jc w:val="both"/>
        <w:rPr>
          <w:sz w:val="26"/>
          <w:szCs w:val="26"/>
        </w:rPr>
      </w:pPr>
      <w:r w:rsidRPr="00197AB6">
        <w:rPr>
          <w:sz w:val="26"/>
          <w:szCs w:val="26"/>
        </w:rPr>
        <w:t>3) низкий риск.</w:t>
      </w:r>
    </w:p>
    <w:p w:rsidR="00197AB6" w:rsidRPr="00197AB6" w:rsidRDefault="00197AB6" w:rsidP="00197AB6">
      <w:pPr>
        <w:pStyle w:val="a8"/>
        <w:tabs>
          <w:tab w:val="left" w:pos="1134"/>
        </w:tabs>
        <w:ind w:left="0" w:firstLine="709"/>
        <w:jc w:val="both"/>
        <w:rPr>
          <w:sz w:val="26"/>
          <w:szCs w:val="26"/>
        </w:rPr>
      </w:pPr>
      <w:r w:rsidRPr="00197AB6">
        <w:rPr>
          <w:sz w:val="26"/>
          <w:szCs w:val="26"/>
        </w:rPr>
        <w:t>2.6 Критерии отнесения объектов контроля к категориям риска в рамках осуществления муниципального контроля установлены приложением 1 к настоящему Положению.</w:t>
      </w: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2.7. Перечень индикаторов риска нарушения </w:t>
      </w:r>
      <w:proofErr w:type="gramStart"/>
      <w:r w:rsidRPr="00197AB6">
        <w:rPr>
          <w:sz w:val="26"/>
          <w:szCs w:val="26"/>
        </w:rPr>
        <w:t>обязательных требований, проверяемых в рамках осуществления муниципального контроля установлен</w:t>
      </w:r>
      <w:proofErr w:type="gramEnd"/>
      <w:r w:rsidRPr="00197AB6">
        <w:rPr>
          <w:sz w:val="26"/>
          <w:szCs w:val="26"/>
        </w:rPr>
        <w:t xml:space="preserve"> приложением 2 к настоящему Положению. </w:t>
      </w:r>
    </w:p>
    <w:p w:rsidR="00197AB6" w:rsidRPr="00197AB6" w:rsidRDefault="00197AB6" w:rsidP="00197AB6">
      <w:pPr>
        <w:pStyle w:val="a8"/>
        <w:tabs>
          <w:tab w:val="left" w:pos="1134"/>
        </w:tabs>
        <w:ind w:left="0" w:firstLine="709"/>
        <w:jc w:val="both"/>
        <w:rPr>
          <w:sz w:val="26"/>
          <w:szCs w:val="26"/>
        </w:rPr>
      </w:pPr>
    </w:p>
    <w:p w:rsidR="00197AB6" w:rsidRPr="00197AB6" w:rsidRDefault="00197AB6" w:rsidP="00197AB6">
      <w:pPr>
        <w:pStyle w:val="ConsPlusNormal"/>
        <w:ind w:firstLine="0"/>
        <w:jc w:val="center"/>
        <w:rPr>
          <w:rFonts w:ascii="Times New Roman" w:hAnsi="Times New Roman" w:cs="Times New Roman"/>
          <w:b/>
          <w:bCs/>
          <w:sz w:val="26"/>
          <w:szCs w:val="26"/>
        </w:rPr>
      </w:pPr>
      <w:r w:rsidRPr="00197AB6">
        <w:rPr>
          <w:rFonts w:ascii="Times New Roman" w:hAnsi="Times New Roman" w:cs="Times New Roman"/>
          <w:b/>
          <w:sz w:val="26"/>
          <w:szCs w:val="26"/>
        </w:rPr>
        <w:t xml:space="preserve">3. </w:t>
      </w:r>
      <w:r w:rsidRPr="00197AB6">
        <w:rPr>
          <w:rFonts w:ascii="Times New Roman" w:hAnsi="Times New Roman" w:cs="Times New Roman"/>
          <w:b/>
          <w:bCs/>
          <w:sz w:val="26"/>
          <w:szCs w:val="26"/>
        </w:rPr>
        <w:t>Профилактика рисков причинения вреда (ущерба) охраняемым законом ценностям</w:t>
      </w:r>
    </w:p>
    <w:p w:rsidR="00197AB6" w:rsidRPr="00197AB6" w:rsidRDefault="00197AB6" w:rsidP="00197AB6">
      <w:pPr>
        <w:tabs>
          <w:tab w:val="left" w:pos="1134"/>
        </w:tabs>
        <w:jc w:val="center"/>
        <w:rPr>
          <w:b/>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3.1. Контрольный (надзорный) орган осуществляет муниципальный контроль, в том числе, посредством проведения профилактических мероприятий.</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3.2.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3.6. </w:t>
      </w:r>
      <w:proofErr w:type="gramStart"/>
      <w:r w:rsidRPr="00197AB6">
        <w:rPr>
          <w:rFonts w:ascii="Times New Roman" w:hAnsi="Times New Roman" w:cs="Times New Roman"/>
          <w:sz w:val="26"/>
          <w:szCs w:val="26"/>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w:t>
      </w:r>
      <w:r w:rsidRPr="00197AB6">
        <w:rPr>
          <w:rFonts w:ascii="Times New Roman" w:hAnsi="Times New Roman" w:cs="Times New Roman"/>
          <w:iCs/>
          <w:sz w:val="26"/>
          <w:szCs w:val="26"/>
        </w:rPr>
        <w:t>уполномоченному должностному лицу, указанному в пункте 1.5___ настоящего Положения</w:t>
      </w:r>
      <w:r w:rsidRPr="00197AB6">
        <w:rPr>
          <w:rFonts w:ascii="Times New Roman" w:hAnsi="Times New Roman" w:cs="Times New Roman"/>
          <w:sz w:val="26"/>
          <w:szCs w:val="26"/>
        </w:rPr>
        <w:t xml:space="preserve"> для принятия решения о проведении контрольного (надзорного) мероприятия.</w:t>
      </w:r>
      <w:proofErr w:type="gramEnd"/>
    </w:p>
    <w:p w:rsidR="00197AB6" w:rsidRPr="00197AB6" w:rsidRDefault="00197AB6" w:rsidP="00197AB6">
      <w:pPr>
        <w:pStyle w:val="a8"/>
        <w:tabs>
          <w:tab w:val="left" w:pos="1134"/>
        </w:tabs>
        <w:ind w:left="0" w:firstLine="709"/>
        <w:jc w:val="both"/>
        <w:rPr>
          <w:sz w:val="26"/>
          <w:szCs w:val="26"/>
        </w:rPr>
      </w:pPr>
      <w:r w:rsidRPr="00197AB6">
        <w:rPr>
          <w:sz w:val="26"/>
          <w:szCs w:val="26"/>
        </w:rPr>
        <w:t>При осуществлении муниципального контроля Контрольный орган проводит следующие виды профилактических мероприятий:</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информирование;</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объявление предостережения;</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 консультирование;</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 профилактический визит.</w:t>
      </w: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ConsPlusNormal"/>
        <w:ind w:firstLine="0"/>
        <w:jc w:val="center"/>
        <w:rPr>
          <w:rFonts w:ascii="Times New Roman" w:hAnsi="Times New Roman" w:cs="Times New Roman"/>
          <w:sz w:val="26"/>
          <w:szCs w:val="26"/>
        </w:rPr>
      </w:pPr>
      <w:r w:rsidRPr="00197AB6">
        <w:rPr>
          <w:rFonts w:ascii="Times New Roman" w:hAnsi="Times New Roman" w:cs="Times New Roman"/>
          <w:sz w:val="26"/>
          <w:szCs w:val="26"/>
        </w:rPr>
        <w:t xml:space="preserve">3.4. Информирование контролируемых и иных заинтересованных лиц по вопросам соблюдения обязательных требований </w:t>
      </w:r>
    </w:p>
    <w:p w:rsidR="00197AB6" w:rsidRPr="00197AB6" w:rsidRDefault="00197AB6" w:rsidP="00197AB6">
      <w:pPr>
        <w:pStyle w:val="ConsPlusNormal"/>
        <w:ind w:firstLine="709"/>
        <w:jc w:val="center"/>
        <w:rPr>
          <w:rFonts w:ascii="Times New Roman" w:hAnsi="Times New Roman" w:cs="Times New Roman"/>
          <w:b/>
          <w:sz w:val="26"/>
          <w:szCs w:val="26"/>
        </w:rPr>
      </w:pP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3.4.1.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официальном сайте в сети «Интернет» https://kmr10.ru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197AB6" w:rsidRPr="00197AB6" w:rsidRDefault="00197AB6" w:rsidP="00197AB6">
      <w:pPr>
        <w:pStyle w:val="a8"/>
        <w:tabs>
          <w:tab w:val="left" w:pos="1134"/>
        </w:tabs>
        <w:ind w:left="0" w:firstLine="709"/>
        <w:jc w:val="both"/>
        <w:rPr>
          <w:sz w:val="26"/>
          <w:szCs w:val="26"/>
        </w:rPr>
      </w:pPr>
      <w:r w:rsidRPr="00197AB6">
        <w:rPr>
          <w:sz w:val="26"/>
          <w:szCs w:val="26"/>
        </w:rPr>
        <w:lastRenderedPageBreak/>
        <w:t xml:space="preserve">3.4.2.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3.4.3 Контрольный  орган вправе осуществлять информирование также в иных формах:</w:t>
      </w:r>
    </w:p>
    <w:p w:rsidR="00197AB6" w:rsidRPr="00197AB6" w:rsidRDefault="00197AB6" w:rsidP="00197AB6">
      <w:pPr>
        <w:pStyle w:val="ConsPlusNormal"/>
        <w:ind w:firstLine="709"/>
        <w:jc w:val="both"/>
        <w:rPr>
          <w:rFonts w:ascii="Times New Roman" w:hAnsi="Times New Roman" w:cs="Times New Roman"/>
          <w:iCs/>
          <w:sz w:val="26"/>
          <w:szCs w:val="26"/>
        </w:rPr>
      </w:pPr>
      <w:r w:rsidRPr="00197AB6">
        <w:rPr>
          <w:rFonts w:ascii="Times New Roman" w:hAnsi="Times New Roman" w:cs="Times New Roman"/>
          <w:iCs/>
          <w:sz w:val="26"/>
          <w:szCs w:val="26"/>
        </w:rPr>
        <w:t>- при проведении собраний, конференций граждан, круглых столов и в иных формах совместного присутствия граждан;</w:t>
      </w:r>
    </w:p>
    <w:p w:rsidR="00197AB6" w:rsidRPr="00197AB6" w:rsidRDefault="00197AB6" w:rsidP="00197AB6">
      <w:pPr>
        <w:pStyle w:val="ConsPlusNormal"/>
        <w:ind w:firstLine="709"/>
        <w:jc w:val="both"/>
        <w:rPr>
          <w:rFonts w:ascii="Times New Roman" w:hAnsi="Times New Roman" w:cs="Times New Roman"/>
          <w:iCs/>
          <w:sz w:val="26"/>
          <w:szCs w:val="26"/>
        </w:rPr>
      </w:pPr>
      <w:r w:rsidRPr="00197AB6">
        <w:rPr>
          <w:rFonts w:ascii="Times New Roman" w:hAnsi="Times New Roman" w:cs="Times New Roman"/>
          <w:iCs/>
          <w:sz w:val="26"/>
          <w:szCs w:val="26"/>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197AB6" w:rsidRPr="00197AB6" w:rsidRDefault="00197AB6" w:rsidP="00197AB6">
      <w:pPr>
        <w:pStyle w:val="ConsPlusNormal"/>
        <w:ind w:firstLine="709"/>
        <w:jc w:val="both"/>
        <w:rPr>
          <w:rFonts w:ascii="Times New Roman" w:hAnsi="Times New Roman" w:cs="Times New Roman"/>
          <w:iCs/>
          <w:sz w:val="26"/>
          <w:szCs w:val="26"/>
        </w:rPr>
      </w:pPr>
      <w:r w:rsidRPr="00197AB6">
        <w:rPr>
          <w:rFonts w:ascii="Times New Roman" w:hAnsi="Times New Roman" w:cs="Times New Roman"/>
          <w:iCs/>
          <w:sz w:val="26"/>
          <w:szCs w:val="26"/>
        </w:rPr>
        <w:t>- размещение информации в социальных сетях контрольного органа.</w:t>
      </w:r>
    </w:p>
    <w:p w:rsidR="00197AB6" w:rsidRPr="00197AB6" w:rsidRDefault="00197AB6" w:rsidP="00197AB6">
      <w:pPr>
        <w:pStyle w:val="a8"/>
        <w:tabs>
          <w:tab w:val="left" w:pos="1134"/>
        </w:tabs>
        <w:ind w:left="0" w:firstLine="709"/>
        <w:jc w:val="both"/>
        <w:rPr>
          <w:sz w:val="26"/>
          <w:szCs w:val="26"/>
        </w:rPr>
      </w:pPr>
    </w:p>
    <w:p w:rsidR="00197AB6" w:rsidRPr="00197AB6" w:rsidRDefault="00197AB6" w:rsidP="00197AB6">
      <w:pPr>
        <w:jc w:val="center"/>
        <w:rPr>
          <w:sz w:val="26"/>
          <w:szCs w:val="26"/>
        </w:rPr>
      </w:pPr>
      <w:r w:rsidRPr="00197AB6">
        <w:rPr>
          <w:sz w:val="26"/>
          <w:szCs w:val="26"/>
        </w:rPr>
        <w:t xml:space="preserve">3.5. Предостережение о недопустимости нарушения </w:t>
      </w:r>
    </w:p>
    <w:p w:rsidR="00197AB6" w:rsidRPr="00197AB6" w:rsidRDefault="00197AB6" w:rsidP="00197AB6">
      <w:pPr>
        <w:jc w:val="center"/>
        <w:rPr>
          <w:sz w:val="26"/>
          <w:szCs w:val="26"/>
        </w:rPr>
      </w:pPr>
      <w:r w:rsidRPr="00197AB6">
        <w:rPr>
          <w:sz w:val="26"/>
          <w:szCs w:val="26"/>
        </w:rPr>
        <w:t>обязательных требований</w:t>
      </w:r>
    </w:p>
    <w:p w:rsidR="00197AB6" w:rsidRPr="00197AB6" w:rsidRDefault="00197AB6" w:rsidP="00197AB6">
      <w:pPr>
        <w:ind w:firstLine="709"/>
        <w:jc w:val="center"/>
        <w:rPr>
          <w:b/>
          <w:sz w:val="26"/>
          <w:szCs w:val="26"/>
        </w:rPr>
      </w:pP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3.5.1. </w:t>
      </w:r>
      <w:proofErr w:type="gramStart"/>
      <w:r w:rsidRPr="00197AB6">
        <w:rPr>
          <w:sz w:val="26"/>
          <w:szCs w:val="26"/>
        </w:rPr>
        <w:t>Предостережение о недопустимости нарушения обязательных требований и предложение</w:t>
      </w:r>
      <w:r w:rsidRPr="00197AB6">
        <w:rPr>
          <w:sz w:val="26"/>
          <w:szCs w:val="26"/>
          <w:shd w:val="clear" w:color="auto" w:fill="FFFFFF"/>
        </w:rPr>
        <w:t xml:space="preserve"> принять меры по обеспечению соблюдения обязательных требований</w:t>
      </w:r>
      <w:r w:rsidRPr="00197AB6">
        <w:rPr>
          <w:sz w:val="26"/>
          <w:szCs w:val="26"/>
        </w:rPr>
        <w:t xml:space="preserve"> объявляются контролируемому лицу в случае наличия у Администрации сведений о готовящихся нарушениях обязательных требований </w:t>
      </w:r>
      <w:r w:rsidRPr="00197AB6">
        <w:rPr>
          <w:sz w:val="26"/>
          <w:szCs w:val="26"/>
          <w:shd w:val="clear" w:color="auto" w:fill="FFFFFF"/>
        </w:rPr>
        <w:t>или признаках нарушений обязательных требований </w:t>
      </w:r>
      <w:r w:rsidRPr="00197AB6">
        <w:rPr>
          <w:sz w:val="26"/>
          <w:szCs w:val="26"/>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197AB6">
        <w:rPr>
          <w:sz w:val="26"/>
          <w:szCs w:val="26"/>
        </w:rPr>
        <w:t xml:space="preserve"> законом ценностям.</w:t>
      </w:r>
    </w:p>
    <w:p w:rsidR="00197AB6" w:rsidRPr="00197AB6" w:rsidRDefault="00197AB6" w:rsidP="00197AB6">
      <w:pPr>
        <w:pStyle w:val="a8"/>
        <w:tabs>
          <w:tab w:val="left" w:pos="1134"/>
        </w:tabs>
        <w:ind w:left="0" w:firstLine="709"/>
        <w:jc w:val="both"/>
        <w:rPr>
          <w:sz w:val="26"/>
          <w:szCs w:val="26"/>
        </w:rPr>
      </w:pPr>
      <w:r w:rsidRPr="00197AB6">
        <w:rPr>
          <w:sz w:val="26"/>
          <w:szCs w:val="26"/>
        </w:rPr>
        <w:t>3.5.2.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3.5.3. По результатам рассмотрения предостережения контролируемым лицом в течение 20 рабочих дней может быть подано в контрольный  орган возражение.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контрольный орган, либо иными указанными в предостережении способами </w:t>
      </w:r>
    </w:p>
    <w:p w:rsidR="00197AB6" w:rsidRPr="00197AB6" w:rsidRDefault="00197AB6" w:rsidP="00197AB6">
      <w:pPr>
        <w:ind w:firstLine="709"/>
        <w:jc w:val="both"/>
        <w:rPr>
          <w:sz w:val="26"/>
          <w:szCs w:val="26"/>
        </w:rPr>
      </w:pPr>
      <w:r w:rsidRPr="00197AB6">
        <w:rPr>
          <w:sz w:val="26"/>
          <w:szCs w:val="26"/>
        </w:rPr>
        <w:t>3.5.4. Возражение должно содержать:</w:t>
      </w:r>
    </w:p>
    <w:p w:rsidR="00197AB6" w:rsidRPr="00197AB6" w:rsidRDefault="00197AB6" w:rsidP="00197AB6">
      <w:pPr>
        <w:ind w:firstLine="709"/>
        <w:jc w:val="both"/>
        <w:rPr>
          <w:sz w:val="26"/>
          <w:szCs w:val="26"/>
        </w:rPr>
      </w:pPr>
      <w:r w:rsidRPr="00197AB6">
        <w:rPr>
          <w:sz w:val="26"/>
          <w:szCs w:val="26"/>
        </w:rPr>
        <w:t>1) наименование Контрольного органа, в который направляется возражение;</w:t>
      </w:r>
    </w:p>
    <w:p w:rsidR="00197AB6" w:rsidRPr="00197AB6" w:rsidRDefault="00197AB6" w:rsidP="00197AB6">
      <w:pPr>
        <w:pStyle w:val="ConsPlusNormal"/>
        <w:ind w:firstLine="709"/>
        <w:jc w:val="both"/>
        <w:rPr>
          <w:rFonts w:ascii="Times New Roman" w:hAnsi="Times New Roman" w:cs="Times New Roman"/>
          <w:sz w:val="26"/>
          <w:szCs w:val="26"/>
        </w:rPr>
      </w:pPr>
      <w:proofErr w:type="gramStart"/>
      <w:r w:rsidRPr="00197AB6">
        <w:rPr>
          <w:rFonts w:ascii="Times New Roman" w:hAnsi="Times New Roman" w:cs="Times New Roman"/>
          <w:sz w:val="26"/>
          <w:szCs w:val="26"/>
        </w:rPr>
        <w:t>2) наименование юридического лица, фамилию, имя и отчество (последнее – при наличии) индивидуального предпринимателя или гражданина, идентификационный номер налогоплательщика - контролируемого лица;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197AB6" w:rsidRPr="00197AB6" w:rsidRDefault="00197AB6" w:rsidP="00197AB6">
      <w:pPr>
        <w:ind w:firstLine="709"/>
        <w:jc w:val="both"/>
        <w:rPr>
          <w:sz w:val="26"/>
          <w:szCs w:val="26"/>
        </w:rPr>
      </w:pPr>
      <w:r w:rsidRPr="00197AB6">
        <w:rPr>
          <w:sz w:val="26"/>
          <w:szCs w:val="26"/>
        </w:rPr>
        <w:t>3) дату и номер предостережения;</w:t>
      </w:r>
    </w:p>
    <w:p w:rsidR="00197AB6" w:rsidRPr="00197AB6" w:rsidRDefault="00197AB6" w:rsidP="00197AB6">
      <w:pPr>
        <w:ind w:firstLine="709"/>
        <w:jc w:val="both"/>
        <w:rPr>
          <w:sz w:val="26"/>
          <w:szCs w:val="26"/>
        </w:rPr>
      </w:pPr>
      <w:r w:rsidRPr="00197AB6">
        <w:rPr>
          <w:sz w:val="26"/>
          <w:szCs w:val="26"/>
        </w:rPr>
        <w:t>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197AB6" w:rsidRPr="00197AB6" w:rsidRDefault="00197AB6" w:rsidP="00197AB6">
      <w:pPr>
        <w:ind w:firstLine="709"/>
        <w:jc w:val="both"/>
        <w:rPr>
          <w:sz w:val="26"/>
          <w:szCs w:val="26"/>
        </w:rPr>
      </w:pPr>
      <w:r w:rsidRPr="00197AB6">
        <w:rPr>
          <w:sz w:val="26"/>
          <w:szCs w:val="26"/>
        </w:rPr>
        <w:t>5) дату получения предостережения контролируемым лицом;</w:t>
      </w:r>
    </w:p>
    <w:p w:rsidR="00197AB6" w:rsidRPr="00197AB6" w:rsidRDefault="00197AB6" w:rsidP="00197AB6">
      <w:pPr>
        <w:ind w:firstLine="709"/>
        <w:jc w:val="both"/>
        <w:rPr>
          <w:sz w:val="26"/>
          <w:szCs w:val="26"/>
        </w:rPr>
      </w:pPr>
      <w:r w:rsidRPr="00197AB6">
        <w:rPr>
          <w:sz w:val="26"/>
          <w:szCs w:val="26"/>
        </w:rPr>
        <w:t>6) личную подпись и дату.</w:t>
      </w:r>
    </w:p>
    <w:p w:rsidR="00197AB6" w:rsidRPr="00197AB6" w:rsidRDefault="00197AB6" w:rsidP="00197AB6">
      <w:pPr>
        <w:ind w:firstLine="709"/>
        <w:jc w:val="both"/>
        <w:rPr>
          <w:sz w:val="26"/>
          <w:szCs w:val="26"/>
        </w:rPr>
      </w:pPr>
      <w:r w:rsidRPr="00197AB6">
        <w:rPr>
          <w:sz w:val="26"/>
          <w:szCs w:val="26"/>
        </w:rPr>
        <w:t>3.5.5.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3.5.6. Контрольный орган рассматривает возражение в отношении предостережения в течение двадцати  дней со дня его получения.</w:t>
      </w:r>
    </w:p>
    <w:p w:rsidR="00197AB6" w:rsidRPr="00197AB6" w:rsidRDefault="00197AB6" w:rsidP="00197AB6">
      <w:pPr>
        <w:ind w:firstLine="709"/>
        <w:jc w:val="both"/>
        <w:rPr>
          <w:sz w:val="26"/>
          <w:szCs w:val="26"/>
        </w:rPr>
      </w:pPr>
      <w:r w:rsidRPr="00197AB6">
        <w:rPr>
          <w:sz w:val="26"/>
          <w:szCs w:val="26"/>
        </w:rPr>
        <w:lastRenderedPageBreak/>
        <w:t>3.5.7. По результатам рассмотрения возражения Контрольный орган принимает одно из следующих решений:</w:t>
      </w:r>
    </w:p>
    <w:p w:rsidR="00197AB6" w:rsidRPr="00197AB6" w:rsidRDefault="00197AB6" w:rsidP="00197AB6">
      <w:pPr>
        <w:ind w:firstLine="709"/>
        <w:jc w:val="both"/>
        <w:rPr>
          <w:sz w:val="26"/>
          <w:szCs w:val="26"/>
        </w:rPr>
      </w:pPr>
      <w:r w:rsidRPr="00197AB6">
        <w:rPr>
          <w:sz w:val="26"/>
          <w:szCs w:val="26"/>
        </w:rPr>
        <w:t>1) удовлетворяет возражение в форме отмены предостережения;</w:t>
      </w:r>
    </w:p>
    <w:p w:rsidR="00197AB6" w:rsidRPr="00197AB6" w:rsidRDefault="00197AB6" w:rsidP="00197AB6">
      <w:pPr>
        <w:ind w:firstLine="709"/>
        <w:jc w:val="both"/>
        <w:rPr>
          <w:sz w:val="26"/>
          <w:szCs w:val="26"/>
        </w:rPr>
      </w:pPr>
      <w:r w:rsidRPr="00197AB6">
        <w:rPr>
          <w:sz w:val="26"/>
          <w:szCs w:val="26"/>
        </w:rPr>
        <w:t>2) отказывает в удовлетворении возражения с указанием причины отказа.</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3.5.8.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 Ответ направляется контролируемому лицу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w:t>
      </w:r>
    </w:p>
    <w:p w:rsidR="00197AB6" w:rsidRPr="00197AB6" w:rsidRDefault="00197AB6" w:rsidP="00197AB6">
      <w:pPr>
        <w:ind w:firstLine="709"/>
        <w:jc w:val="both"/>
        <w:rPr>
          <w:sz w:val="26"/>
          <w:szCs w:val="26"/>
        </w:rPr>
      </w:pPr>
      <w:r w:rsidRPr="00197AB6">
        <w:rPr>
          <w:sz w:val="26"/>
          <w:szCs w:val="26"/>
        </w:rPr>
        <w:t>3.5.9. Повторное направление возражения по тем же основаниям не допускается.</w:t>
      </w:r>
    </w:p>
    <w:p w:rsidR="00197AB6" w:rsidRPr="00197AB6" w:rsidRDefault="00197AB6" w:rsidP="00197AB6">
      <w:pPr>
        <w:pStyle w:val="HTML"/>
        <w:ind w:firstLine="709"/>
        <w:jc w:val="both"/>
        <w:rPr>
          <w:rFonts w:ascii="Times New Roman" w:hAnsi="Times New Roman" w:cs="Times New Roman"/>
          <w:sz w:val="26"/>
          <w:szCs w:val="26"/>
        </w:rPr>
      </w:pPr>
      <w:r w:rsidRPr="00197AB6">
        <w:rPr>
          <w:rFonts w:ascii="Times New Roman" w:hAnsi="Times New Roman" w:cs="Times New Roman"/>
          <w:sz w:val="26"/>
          <w:szCs w:val="26"/>
        </w:rPr>
        <w:t>3.5.10.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97AB6" w:rsidRPr="00197AB6" w:rsidRDefault="00197AB6" w:rsidP="00197AB6">
      <w:pPr>
        <w:jc w:val="center"/>
        <w:rPr>
          <w:sz w:val="26"/>
          <w:szCs w:val="26"/>
        </w:rPr>
      </w:pPr>
      <w:r w:rsidRPr="00197AB6">
        <w:rPr>
          <w:sz w:val="26"/>
          <w:szCs w:val="26"/>
        </w:rPr>
        <w:t>3.6. Консультирование</w:t>
      </w:r>
    </w:p>
    <w:p w:rsidR="00197AB6" w:rsidRPr="00197AB6" w:rsidRDefault="00197AB6" w:rsidP="00197AB6">
      <w:pPr>
        <w:ind w:firstLine="709"/>
        <w:jc w:val="center"/>
        <w:rPr>
          <w:b/>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3.6.1.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1) порядка проведения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2) периодичности проведения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3) порядка принятия решений по итогам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4) порядка обжалования решений Контрольного органа.</w:t>
      </w:r>
    </w:p>
    <w:p w:rsidR="00197AB6" w:rsidRPr="00197AB6" w:rsidRDefault="00197AB6" w:rsidP="00197AB6">
      <w:pPr>
        <w:pStyle w:val="a8"/>
        <w:tabs>
          <w:tab w:val="left" w:pos="1134"/>
        </w:tabs>
        <w:ind w:left="0" w:firstLine="709"/>
        <w:jc w:val="both"/>
        <w:rPr>
          <w:sz w:val="26"/>
          <w:szCs w:val="26"/>
        </w:rPr>
      </w:pPr>
      <w:r w:rsidRPr="00197AB6">
        <w:rPr>
          <w:sz w:val="26"/>
          <w:szCs w:val="26"/>
        </w:rPr>
        <w:t>3.6.2. Инспекторы осуществляют консультирование контролируемых лиц и их представителей:</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197AB6" w:rsidRPr="00197AB6" w:rsidRDefault="00197AB6" w:rsidP="00197AB6">
      <w:pPr>
        <w:ind w:firstLine="709"/>
        <w:jc w:val="both"/>
        <w:rPr>
          <w:sz w:val="26"/>
          <w:szCs w:val="26"/>
        </w:rPr>
      </w:pPr>
      <w:r w:rsidRPr="00197AB6">
        <w:rPr>
          <w:sz w:val="26"/>
          <w:szCs w:val="26"/>
        </w:rPr>
        <w:t>3.6.3. Индивидуальное консультирование на личном приеме каждого заявителя инспекторами не может превышать 10 минут.</w:t>
      </w:r>
    </w:p>
    <w:p w:rsidR="00197AB6" w:rsidRPr="00197AB6" w:rsidRDefault="00197AB6" w:rsidP="00197AB6">
      <w:pPr>
        <w:ind w:firstLine="709"/>
        <w:jc w:val="both"/>
        <w:rPr>
          <w:sz w:val="26"/>
          <w:szCs w:val="26"/>
        </w:rPr>
      </w:pPr>
      <w:r w:rsidRPr="00197AB6">
        <w:rPr>
          <w:sz w:val="26"/>
          <w:szCs w:val="26"/>
        </w:rPr>
        <w:t>Время разговора по телефону не должно превышать 10 минут.</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3.6.4.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3.6.5. Письменное консультирование контролируемых лиц и их представителей осуществляется по следующим вопросам:</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1) порядка проведения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2) периодичности проведения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3) порядка принятия решений по итогам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4) порядка обжалования решений Контрольного органа.</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3.6.6. Контролируемое лицо вправе направить запрос о предоставлении письменного ответа в сроки, установленные Федеральным </w:t>
      </w:r>
      <w:hyperlink r:id="rId7" w:history="1">
        <w:r w:rsidRPr="00197AB6">
          <w:rPr>
            <w:rFonts w:ascii="Times New Roman" w:hAnsi="Times New Roman" w:cs="Times New Roman"/>
            <w:sz w:val="26"/>
            <w:szCs w:val="26"/>
          </w:rPr>
          <w:t>законом</w:t>
        </w:r>
      </w:hyperlink>
      <w:r w:rsidRPr="00197AB6">
        <w:rPr>
          <w:rFonts w:ascii="Times New Roman" w:hAnsi="Times New Roman" w:cs="Times New Roman"/>
          <w:sz w:val="26"/>
          <w:szCs w:val="26"/>
        </w:rPr>
        <w:t xml:space="preserve"> от 02.05.2006 № 59-ФЗ «О порядке </w:t>
      </w:r>
      <w:r w:rsidRPr="00197AB6">
        <w:rPr>
          <w:rFonts w:ascii="Times New Roman" w:hAnsi="Times New Roman" w:cs="Times New Roman"/>
          <w:sz w:val="26"/>
          <w:szCs w:val="26"/>
        </w:rPr>
        <w:lastRenderedPageBreak/>
        <w:t>рассмотрения обращений граждан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3.6.7.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В случае поступления в администрацию десяти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Кондопожского муниципального района или должностным лицом, уполномоченным осуществлять муниципальный земельный контроль.</w:t>
      </w:r>
    </w:p>
    <w:p w:rsidR="00197AB6" w:rsidRPr="00197AB6" w:rsidRDefault="00197AB6" w:rsidP="00197AB6">
      <w:pPr>
        <w:pStyle w:val="ConsPlusNormal"/>
        <w:ind w:firstLine="709"/>
        <w:jc w:val="both"/>
        <w:rPr>
          <w:rFonts w:ascii="Times New Roman" w:eastAsiaTheme="minorHAnsi" w:hAnsi="Times New Roman" w:cs="Times New Roman"/>
          <w:sz w:val="26"/>
          <w:szCs w:val="26"/>
          <w:lang w:eastAsia="en-US"/>
        </w:rPr>
      </w:pPr>
      <w:r w:rsidRPr="00197AB6">
        <w:rPr>
          <w:rFonts w:ascii="Times New Roman" w:eastAsiaTheme="minorHAnsi" w:hAnsi="Times New Roman" w:cs="Times New Roman"/>
          <w:sz w:val="26"/>
          <w:szCs w:val="26"/>
          <w:lang w:eastAsia="en-US"/>
        </w:rP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3.6.8. Контрольный орган осуществляет учет проведенных консультирований.</w:t>
      </w:r>
    </w:p>
    <w:p w:rsidR="00197AB6" w:rsidRPr="00197AB6" w:rsidRDefault="00197AB6" w:rsidP="00197AB6">
      <w:pPr>
        <w:jc w:val="center"/>
        <w:rPr>
          <w:sz w:val="26"/>
          <w:szCs w:val="26"/>
        </w:rPr>
      </w:pPr>
    </w:p>
    <w:p w:rsidR="00197AB6" w:rsidRPr="00197AB6" w:rsidRDefault="00197AB6" w:rsidP="00197AB6">
      <w:pPr>
        <w:jc w:val="center"/>
        <w:rPr>
          <w:sz w:val="26"/>
          <w:szCs w:val="26"/>
        </w:rPr>
      </w:pPr>
      <w:r w:rsidRPr="00197AB6">
        <w:rPr>
          <w:sz w:val="26"/>
          <w:szCs w:val="26"/>
        </w:rPr>
        <w:t>3.4. Профилактический визит</w:t>
      </w:r>
    </w:p>
    <w:p w:rsidR="00197AB6" w:rsidRPr="00197AB6" w:rsidRDefault="00197AB6" w:rsidP="00197AB6">
      <w:pPr>
        <w:jc w:val="center"/>
        <w:rPr>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3.4.1.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«О государственном контроле (надзоре) и муниципальном контроле в Российской Федерации» с периодичностью, установленной постановлением Правительства Российской Федерации.</w:t>
      </w:r>
    </w:p>
    <w:p w:rsidR="00197AB6" w:rsidRPr="00197AB6" w:rsidRDefault="00197AB6" w:rsidP="00197AB6">
      <w:pPr>
        <w:pStyle w:val="ConsPlusNormal"/>
        <w:ind w:firstLine="709"/>
        <w:jc w:val="both"/>
        <w:rPr>
          <w:rFonts w:ascii="Times New Roman" w:eastAsiaTheme="minorHAnsi" w:hAnsi="Times New Roman" w:cs="Times New Roman"/>
          <w:sz w:val="26"/>
          <w:szCs w:val="26"/>
          <w:lang w:eastAsia="en-US"/>
        </w:rPr>
      </w:pPr>
      <w:r w:rsidRPr="00197AB6">
        <w:rPr>
          <w:rFonts w:ascii="Times New Roman" w:hAnsi="Times New Roman" w:cs="Times New Roman"/>
          <w:sz w:val="26"/>
          <w:szCs w:val="26"/>
        </w:rPr>
        <w:t xml:space="preserve">3.4.2. </w:t>
      </w:r>
      <w:proofErr w:type="gramStart"/>
      <w:r w:rsidRPr="00197AB6">
        <w:rPr>
          <w:rFonts w:ascii="Times New Roman" w:eastAsiaTheme="minorHAnsi" w:hAnsi="Times New Roman" w:cs="Times New Roman"/>
          <w:sz w:val="26"/>
          <w:szCs w:val="26"/>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197AB6">
        <w:rPr>
          <w:rFonts w:ascii="Times New Roman" w:eastAsiaTheme="minorHAnsi" w:hAnsi="Times New Roman" w:cs="Times New Roman"/>
          <w:sz w:val="26"/>
          <w:szCs w:val="26"/>
          <w:lang w:eastAsia="en-US"/>
        </w:rPr>
        <w:t xml:space="preserve"> отнесения объектов контроля к категориям риска, и проводит оценку уровня соблюдения контролируемым лицом обязательных требований. </w:t>
      </w:r>
    </w:p>
    <w:p w:rsidR="00197AB6" w:rsidRPr="00197AB6" w:rsidRDefault="00197AB6" w:rsidP="00197AB6">
      <w:pPr>
        <w:pStyle w:val="ConsPlusNormal"/>
        <w:ind w:firstLine="709"/>
        <w:jc w:val="both"/>
        <w:rPr>
          <w:rFonts w:ascii="Times New Roman" w:eastAsiaTheme="minorHAnsi" w:hAnsi="Times New Roman" w:cs="Times New Roman"/>
          <w:sz w:val="26"/>
          <w:szCs w:val="26"/>
          <w:lang w:eastAsia="en-US"/>
        </w:rPr>
      </w:pPr>
      <w:r w:rsidRPr="00197AB6">
        <w:rPr>
          <w:rFonts w:ascii="Times New Roman" w:eastAsiaTheme="minorHAnsi" w:hAnsi="Times New Roman" w:cs="Times New Roman"/>
          <w:sz w:val="26"/>
          <w:szCs w:val="26"/>
          <w:lang w:eastAsia="en-US"/>
        </w:rPr>
        <w:t xml:space="preserve">3.4.3. Профилактический визит проводится по инициативе контрольного   органа (обязательный профилактический визит) или по инициативе контролируемого лица. </w:t>
      </w:r>
    </w:p>
    <w:p w:rsidR="00197AB6" w:rsidRPr="00197AB6" w:rsidRDefault="00197AB6" w:rsidP="00197AB6">
      <w:pPr>
        <w:pStyle w:val="ConsPlusNormal"/>
        <w:ind w:firstLine="709"/>
        <w:jc w:val="both"/>
        <w:rPr>
          <w:rFonts w:ascii="Times New Roman" w:eastAsiaTheme="minorHAnsi" w:hAnsi="Times New Roman" w:cs="Times New Roman"/>
          <w:sz w:val="26"/>
          <w:szCs w:val="26"/>
          <w:lang w:eastAsia="en-US"/>
        </w:rPr>
      </w:pPr>
      <w:r w:rsidRPr="00197AB6">
        <w:rPr>
          <w:rFonts w:ascii="Times New Roman" w:eastAsiaTheme="minorHAnsi" w:hAnsi="Times New Roman" w:cs="Times New Roman"/>
          <w:sz w:val="26"/>
          <w:szCs w:val="26"/>
          <w:lang w:eastAsia="en-US"/>
        </w:rPr>
        <w:t xml:space="preserve">3.4.4.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8" w:history="1">
        <w:r w:rsidRPr="00197AB6">
          <w:rPr>
            <w:rFonts w:ascii="Times New Roman" w:eastAsiaTheme="minorHAnsi" w:hAnsi="Times New Roman" w:cs="Times New Roman"/>
            <w:sz w:val="26"/>
            <w:szCs w:val="26"/>
            <w:lang w:eastAsia="en-US"/>
          </w:rPr>
          <w:t>частями 6</w:t>
        </w:r>
      </w:hyperlink>
      <w:r w:rsidRPr="00197AB6">
        <w:rPr>
          <w:rFonts w:ascii="Times New Roman" w:eastAsiaTheme="minorHAnsi" w:hAnsi="Times New Roman" w:cs="Times New Roman"/>
          <w:sz w:val="26"/>
          <w:szCs w:val="26"/>
          <w:lang w:eastAsia="en-US"/>
        </w:rPr>
        <w:t xml:space="preserve"> и </w:t>
      </w:r>
      <w:hyperlink r:id="rId9" w:history="1">
        <w:r w:rsidRPr="00197AB6">
          <w:rPr>
            <w:rFonts w:ascii="Times New Roman" w:eastAsiaTheme="minorHAnsi" w:hAnsi="Times New Roman" w:cs="Times New Roman"/>
            <w:sz w:val="26"/>
            <w:szCs w:val="26"/>
            <w:lang w:eastAsia="en-US"/>
          </w:rPr>
          <w:t>7 статьи 48</w:t>
        </w:r>
      </w:hyperlink>
      <w:r w:rsidRPr="00197AB6">
        <w:rPr>
          <w:rFonts w:ascii="Times New Roman" w:eastAsiaTheme="minorHAnsi" w:hAnsi="Times New Roman" w:cs="Times New Roman"/>
          <w:sz w:val="26"/>
          <w:szCs w:val="26"/>
          <w:lang w:eastAsia="en-US"/>
        </w:rPr>
        <w:t xml:space="preserve">  Федерального закона № 248-ФЗ.</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3.4.5. Профилактический визит по инициативе контролируемого лица проводится должностными лицами контрольного   органа в соответствии со статьей 52.2. Федерального закона  № 248-ФЗ.</w:t>
      </w:r>
    </w:p>
    <w:p w:rsidR="00197AB6" w:rsidRPr="00197AB6" w:rsidRDefault="00197AB6" w:rsidP="00197AB6">
      <w:pPr>
        <w:pStyle w:val="a8"/>
        <w:tabs>
          <w:tab w:val="left" w:pos="1134"/>
        </w:tabs>
        <w:ind w:left="0"/>
        <w:jc w:val="center"/>
        <w:rPr>
          <w:b/>
          <w:sz w:val="26"/>
          <w:szCs w:val="26"/>
        </w:rPr>
      </w:pPr>
    </w:p>
    <w:p w:rsidR="00197AB6" w:rsidRPr="00197AB6" w:rsidRDefault="00197AB6" w:rsidP="00197AB6">
      <w:pPr>
        <w:pStyle w:val="a8"/>
        <w:tabs>
          <w:tab w:val="left" w:pos="1134"/>
        </w:tabs>
        <w:ind w:left="0"/>
        <w:jc w:val="center"/>
        <w:rPr>
          <w:b/>
          <w:sz w:val="26"/>
          <w:szCs w:val="26"/>
        </w:rPr>
      </w:pPr>
      <w:r w:rsidRPr="00197AB6">
        <w:rPr>
          <w:b/>
          <w:sz w:val="26"/>
          <w:szCs w:val="26"/>
        </w:rPr>
        <w:lastRenderedPageBreak/>
        <w:t>4. Осуществление муниципального земельного контроля</w:t>
      </w:r>
    </w:p>
    <w:p w:rsidR="00197AB6" w:rsidRPr="00197AB6" w:rsidRDefault="00197AB6" w:rsidP="00197AB6">
      <w:pPr>
        <w:pStyle w:val="a8"/>
        <w:tabs>
          <w:tab w:val="left" w:pos="1134"/>
        </w:tabs>
        <w:ind w:left="0"/>
        <w:jc w:val="center"/>
        <w:rPr>
          <w:b/>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4.1. Муниципальный контроль осуществляется путем проведения контрольных мероприятий </w:t>
      </w:r>
      <w:proofErr w:type="gramStart"/>
      <w:r w:rsidRPr="00197AB6">
        <w:rPr>
          <w:rFonts w:ascii="Times New Roman" w:hAnsi="Times New Roman" w:cs="Times New Roman"/>
          <w:sz w:val="26"/>
          <w:szCs w:val="26"/>
        </w:rPr>
        <w:t>со</w:t>
      </w:r>
      <w:proofErr w:type="gramEnd"/>
      <w:r w:rsidRPr="00197AB6">
        <w:rPr>
          <w:rFonts w:ascii="Times New Roman" w:hAnsi="Times New Roman" w:cs="Times New Roman"/>
          <w:sz w:val="26"/>
          <w:szCs w:val="26"/>
        </w:rPr>
        <w:t xml:space="preserve"> взаимодействием с контролируемым лицом и контрольных (надзорных) мероприятий без взаимодействия с контролируемым лицом.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4.2. В рамках осуществления муниципального контроля во взаимодействии с контролируемым лицом проводятся следующие внеплановые контрольные (надзорные) мероприятия: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а) документарная проверка;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б) выездная проверка.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Для проведения контрольного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 248-ФЗ.</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4.3. Без взаимодействия с контролируемым лицом проводятся следующие контрольные мероприятия (далее - контрольные (надзорные) мероприятия без взаимодействия):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а) наблюдение за соблюдением обязательных требований (мониторинг безопасности);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б) выездное обследование.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Контрольные мероприятия без взаимодействия проводятся должностными лицами Контрольного органа органов на основании заданий уполномоченных должностных лиц Контрольного органа, включая задания, содержащиеся в планах работы Контрольного  органа.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на очередной календарный год, формируемого Контрольным органом (далее – ежегодный план мероприятий) и подлежащего согласованию с органами прокуратуры</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План работы контрольного органа утверждается  Главой Администрации Кондопожского муниципального района очередной календарный год</w:t>
      </w:r>
      <w:proofErr w:type="gramStart"/>
      <w:r w:rsidRPr="00197AB6">
        <w:rPr>
          <w:rFonts w:ascii="Times New Roman" w:hAnsi="Times New Roman" w:cs="Times New Roman"/>
          <w:sz w:val="26"/>
          <w:szCs w:val="26"/>
        </w:rPr>
        <w:t xml:space="preserve"> </w:t>
      </w:r>
      <w:r w:rsidRPr="00197AB6">
        <w:rPr>
          <w:rFonts w:ascii="Times New Roman" w:hAnsi="Times New Roman" w:cs="Times New Roman"/>
          <w:i/>
          <w:iCs/>
          <w:sz w:val="26"/>
          <w:szCs w:val="26"/>
        </w:rPr>
        <w:t>.</w:t>
      </w:r>
      <w:proofErr w:type="gramEnd"/>
      <w:r w:rsidRPr="00197AB6">
        <w:rPr>
          <w:rFonts w:ascii="Times New Roman" w:hAnsi="Times New Roman" w:cs="Times New Roman"/>
          <w:sz w:val="26"/>
          <w:szCs w:val="26"/>
        </w:rPr>
        <w:t xml:space="preserve">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4.4. Контрольные мероприятия могут проводиться путем совершения Инспектором и лицами, привлекаемыми к проведению контрольного  мероприятия, контрольных действий в порядке, определенном Федеральным законом № 248-ФЗ.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4.5.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w:t>
      </w:r>
      <w:proofErr w:type="gramStart"/>
      <w:r w:rsidRPr="00197AB6">
        <w:rPr>
          <w:rFonts w:ascii="Times New Roman" w:hAnsi="Times New Roman" w:cs="Times New Roman"/>
          <w:sz w:val="26"/>
          <w:szCs w:val="26"/>
        </w:rPr>
        <w:t xml:space="preserve"> ,</w:t>
      </w:r>
      <w:proofErr w:type="gramEnd"/>
      <w:r w:rsidRPr="00197AB6">
        <w:rPr>
          <w:rFonts w:ascii="Times New Roman" w:hAnsi="Times New Roman" w:cs="Times New Roman"/>
          <w:sz w:val="26"/>
          <w:szCs w:val="26"/>
        </w:rPr>
        <w:t xml:space="preserve">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w:t>
      </w:r>
      <w:proofErr w:type="gramStart"/>
      <w:r w:rsidRPr="00197AB6">
        <w:rPr>
          <w:rFonts w:ascii="Times New Roman" w:hAnsi="Times New Roman" w:cs="Times New Roman"/>
          <w:sz w:val="26"/>
          <w:szCs w:val="26"/>
        </w:rPr>
        <w:t xml:space="preserve">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w:t>
      </w:r>
      <w:proofErr w:type="gramEnd"/>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Срок наблюдения (мониторинга безопасности) устанавливается в задании должностного лица на его осуществление.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4.6. Выездное обследование проводится в порядке, установленном статьей 75 Федерального закона№ 248-ФЗ.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lastRenderedPageBreak/>
        <w:t xml:space="preserve">- осмотр;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инструментальное обследование (с применением видеозаписи).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Срок выездного обследования устанавливается в задании должностного лица на его осуществление.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4.7. Документарная проверка проводится в порядке, установленном статьей 72 Федерального закона № 248-ФЗ.</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В ходе документарной проверки могут совершаться следующие контрольные действия: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получение письменных объяснений;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истребование документов;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экспертиза.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4.8.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В ходе выездной проверки могут совершаться следующие контрольные действия: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осмотр;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 получение письменных объяснений;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истребование документов;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инструментальное обследование.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4.9.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сведений, отнесенных законодательством Российской Федерации к государственной тайне;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объектов, территорий, которые законодательством Российской Федерации отнесены к режимным и особо важным объектам.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Инспектором, самостоятельно.</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По итогам </w:t>
      </w:r>
      <w:proofErr w:type="spellStart"/>
      <w:r w:rsidRPr="00197AB6">
        <w:rPr>
          <w:rFonts w:ascii="Times New Roman" w:hAnsi="Times New Roman" w:cs="Times New Roman"/>
          <w:sz w:val="26"/>
          <w:szCs w:val="26"/>
        </w:rPr>
        <w:t>фотофиксации</w:t>
      </w:r>
      <w:proofErr w:type="spellEnd"/>
      <w:r w:rsidRPr="00197AB6">
        <w:rPr>
          <w:rFonts w:ascii="Times New Roman" w:hAnsi="Times New Roman" w:cs="Times New Roman"/>
          <w:sz w:val="26"/>
          <w:szCs w:val="26"/>
        </w:rPr>
        <w:t xml:space="preserve"> инспектором оформляется </w:t>
      </w:r>
      <w:proofErr w:type="spellStart"/>
      <w:r w:rsidRPr="00197AB6">
        <w:rPr>
          <w:rFonts w:ascii="Times New Roman" w:hAnsi="Times New Roman" w:cs="Times New Roman"/>
          <w:sz w:val="26"/>
          <w:szCs w:val="26"/>
        </w:rPr>
        <w:t>фототаблица</w:t>
      </w:r>
      <w:proofErr w:type="spellEnd"/>
      <w:r w:rsidRPr="00197AB6">
        <w:rPr>
          <w:rFonts w:ascii="Times New Roman" w:hAnsi="Times New Roman" w:cs="Times New Roman"/>
          <w:sz w:val="26"/>
          <w:szCs w:val="26"/>
        </w:rPr>
        <w:t xml:space="preserve">, которая должна содержать сведения, позволяющие однозначно идентифицировать объект фиксации, время и место фиксации объекта. </w:t>
      </w:r>
      <w:proofErr w:type="spellStart"/>
      <w:r w:rsidRPr="00197AB6">
        <w:rPr>
          <w:rFonts w:ascii="Times New Roman" w:hAnsi="Times New Roman" w:cs="Times New Roman"/>
          <w:sz w:val="26"/>
          <w:szCs w:val="26"/>
        </w:rPr>
        <w:t>Фототаблица</w:t>
      </w:r>
      <w:proofErr w:type="spellEnd"/>
      <w:r w:rsidRPr="00197AB6">
        <w:rPr>
          <w:rFonts w:ascii="Times New Roman" w:hAnsi="Times New Roman" w:cs="Times New Roman"/>
          <w:sz w:val="26"/>
          <w:szCs w:val="26"/>
        </w:rPr>
        <w:t xml:space="preserve"> подписывается Инспектором.</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4.10.</w:t>
      </w:r>
      <w:r w:rsidRPr="00197AB6">
        <w:rPr>
          <w:rFonts w:ascii="Times New Roman" w:hAnsi="Times New Roman" w:cs="Times New Roman"/>
          <w:i/>
          <w:iCs/>
          <w:sz w:val="26"/>
          <w:szCs w:val="26"/>
        </w:rPr>
        <w:t xml:space="preserve"> Выездная проверка </w:t>
      </w:r>
      <w:r w:rsidRPr="00197AB6">
        <w:rPr>
          <w:rFonts w:ascii="Times New Roman" w:hAnsi="Times New Roman" w:cs="Times New Roman"/>
          <w:sz w:val="26"/>
          <w:szCs w:val="26"/>
        </w:rPr>
        <w:t xml:space="preserve"> может быть проведена с использованием мобильного приложения «Инспектор». Решение об использовании приложения «Инспектор» принимается инспектором самостоятельно.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i/>
          <w:iCs/>
          <w:sz w:val="26"/>
          <w:szCs w:val="26"/>
        </w:rPr>
        <w:t xml:space="preserve">Осмотр и экспертиза </w:t>
      </w:r>
      <w:r w:rsidRPr="00197AB6">
        <w:rPr>
          <w:rFonts w:ascii="Times New Roman" w:hAnsi="Times New Roman" w:cs="Times New Roman"/>
          <w:sz w:val="26"/>
          <w:szCs w:val="26"/>
        </w:rPr>
        <w:t xml:space="preserve"> 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4.11. Случаями, при наступлении которых индивидуальный предприниматель, </w:t>
      </w:r>
      <w:r w:rsidRPr="00197AB6">
        <w:rPr>
          <w:rFonts w:ascii="Times New Roman" w:hAnsi="Times New Roman" w:cs="Times New Roman"/>
          <w:sz w:val="26"/>
          <w:szCs w:val="26"/>
        </w:rPr>
        <w:lastRenderedPageBreak/>
        <w:t xml:space="preserve">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Российской Федерации», представить в контрольный орган информацию о невозможности присутствия при проведении контрольного мероприятия являются: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нахождение на стационарном лечении в медицинском учреждении;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нахождение за пределами Российской Федерации;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административный арест;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Информация лица должна содержать: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а) описание обстоятельств непреодолимой силы и их продолжительность;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w:t>
      </w: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a8"/>
        <w:tabs>
          <w:tab w:val="left" w:pos="1134"/>
        </w:tabs>
        <w:ind w:left="0"/>
        <w:jc w:val="center"/>
        <w:rPr>
          <w:b/>
          <w:sz w:val="26"/>
          <w:szCs w:val="26"/>
        </w:rPr>
      </w:pPr>
      <w:r w:rsidRPr="00197AB6">
        <w:rPr>
          <w:b/>
          <w:sz w:val="26"/>
          <w:szCs w:val="26"/>
        </w:rPr>
        <w:t>5. Результаты контрольного мероприятия.</w:t>
      </w:r>
    </w:p>
    <w:p w:rsidR="00197AB6" w:rsidRPr="00197AB6" w:rsidRDefault="00197AB6" w:rsidP="00197AB6">
      <w:pPr>
        <w:pStyle w:val="a8"/>
        <w:tabs>
          <w:tab w:val="left" w:pos="1134"/>
        </w:tabs>
        <w:ind w:left="0"/>
        <w:jc w:val="center"/>
        <w:rPr>
          <w:b/>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5.1. </w:t>
      </w:r>
      <w:proofErr w:type="gramStart"/>
      <w:r w:rsidRPr="00197AB6">
        <w:rPr>
          <w:rFonts w:ascii="Times New Roman" w:hAnsi="Times New Roman" w:cs="Times New Roman"/>
          <w:sz w:val="26"/>
          <w:szCs w:val="26"/>
        </w:rPr>
        <w:t xml:space="preserve">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Российской Федерации», по окончании контрольного (надзорного) мероприятия без взаимодействия, составляется акт контрольного (надзорного) мероприятия (далее также – акт). </w:t>
      </w:r>
      <w:proofErr w:type="gramEnd"/>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Документы, иные материалы, являющиеся доказательствами нарушения обязательных требований, приобщаются к акту.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5.2. В случае выявления при проведении контрольного (надзорного) мероприятия нарушений обязательных требований контрольный (надзорный) орган после оформления акта контрольного (надзорного)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По итогам контрольного (надзорного) мероприятия без взаимодействия может выдаваться предписание в случаях, установленных законодательством.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Указанные предписания выдаются в порядке, определенном статьей 90.1 </w:t>
      </w:r>
      <w:r w:rsidRPr="00197AB6">
        <w:rPr>
          <w:rFonts w:ascii="Times New Roman" w:hAnsi="Times New Roman" w:cs="Times New Roman"/>
          <w:sz w:val="26"/>
          <w:szCs w:val="26"/>
        </w:rPr>
        <w:lastRenderedPageBreak/>
        <w:t>Федерального закона «О государственном контроле (надзоре) и муниципальном контроле в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w:t>
      </w:r>
      <w:r w:rsidRPr="00197AB6">
        <w:rPr>
          <w:rFonts w:ascii="Times New Roman" w:hAnsi="Times New Roman" w:cs="Times New Roman"/>
          <w:i/>
          <w:iCs/>
          <w:sz w:val="26"/>
          <w:szCs w:val="26"/>
        </w:rPr>
        <w:t xml:space="preserve">5.3. </w:t>
      </w:r>
      <w:r w:rsidRPr="00197AB6">
        <w:rPr>
          <w:rFonts w:ascii="Times New Roman" w:hAnsi="Times New Roman" w:cs="Times New Roman"/>
          <w:sz w:val="26"/>
          <w:szCs w:val="26"/>
        </w:rPr>
        <w:t xml:space="preserve"> Кроме случаев, установленных частью 2 статьи 87 Федерального закона «О государственном контроле (надзоре) и муниципальном контроле в Российской Федерации», по результатам проведения контрольного (надзорного) мероприятия без взаимодействия акт не составляется.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5.4. По результатам проведения контрольных (надзорных) мероприятий публичная оценка уровня соблюдения обязательных требований не присваивается.</w:t>
      </w:r>
    </w:p>
    <w:p w:rsidR="00197AB6" w:rsidRPr="00197AB6" w:rsidRDefault="00197AB6" w:rsidP="00197AB6">
      <w:pPr>
        <w:pBdr>
          <w:top w:val="none" w:sz="4" w:space="0" w:color="000000"/>
          <w:left w:val="none" w:sz="4" w:space="0" w:color="000000"/>
          <w:bottom w:val="none" w:sz="4" w:space="0" w:color="000000"/>
          <w:right w:val="none" w:sz="4" w:space="0" w:color="000000"/>
        </w:pBdr>
        <w:ind w:firstLine="709"/>
        <w:jc w:val="both"/>
        <w:rPr>
          <w:sz w:val="26"/>
          <w:szCs w:val="26"/>
        </w:rPr>
      </w:pPr>
      <w:r w:rsidRPr="00197AB6">
        <w:rPr>
          <w:sz w:val="26"/>
          <w:szCs w:val="26"/>
        </w:rPr>
        <w:t>5.5. В случаях, установленных Правительством Российской Федерации контролируемое лицо, в отношении которого выявлены нарушения обязательных требований, вправе подать ходатайство о заключении с контрольным органом соглашения о надлежащем устранении выявленных нарушений обязательных требований.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197AB6" w:rsidRPr="00197AB6" w:rsidRDefault="00197AB6" w:rsidP="00197AB6">
      <w:pPr>
        <w:pStyle w:val="a8"/>
        <w:tabs>
          <w:tab w:val="left" w:pos="1134"/>
        </w:tabs>
        <w:ind w:left="709"/>
        <w:jc w:val="both"/>
        <w:rPr>
          <w:sz w:val="26"/>
          <w:szCs w:val="26"/>
        </w:rPr>
      </w:pPr>
    </w:p>
    <w:p w:rsidR="00197AB6" w:rsidRPr="00197AB6" w:rsidRDefault="00197AB6" w:rsidP="00197AB6">
      <w:pPr>
        <w:pStyle w:val="ConsPlusNormal"/>
        <w:ind w:firstLine="709"/>
        <w:jc w:val="center"/>
        <w:rPr>
          <w:rFonts w:ascii="Times New Roman" w:hAnsi="Times New Roman" w:cs="Times New Roman"/>
          <w:b/>
          <w:sz w:val="26"/>
          <w:szCs w:val="26"/>
        </w:rPr>
      </w:pPr>
      <w:r w:rsidRPr="00197AB6">
        <w:rPr>
          <w:rFonts w:ascii="Times New Roman" w:hAnsi="Times New Roman" w:cs="Times New Roman"/>
          <w:b/>
          <w:sz w:val="26"/>
          <w:szCs w:val="26"/>
        </w:rPr>
        <w:t>6. Обжалование решений контрольных органов, действий (бездействия) их должностных лиц</w:t>
      </w:r>
    </w:p>
    <w:p w:rsidR="00197AB6" w:rsidRPr="00197AB6" w:rsidRDefault="00197AB6" w:rsidP="00197AB6">
      <w:pPr>
        <w:pStyle w:val="ac"/>
        <w:rPr>
          <w:b/>
          <w:sz w:val="26"/>
          <w:szCs w:val="26"/>
        </w:rPr>
      </w:pPr>
    </w:p>
    <w:p w:rsidR="00197AB6" w:rsidRPr="00197AB6" w:rsidRDefault="00197AB6" w:rsidP="00197AB6">
      <w:pPr>
        <w:pStyle w:val="ac"/>
        <w:ind w:firstLine="708"/>
        <w:jc w:val="both"/>
        <w:rPr>
          <w:sz w:val="26"/>
          <w:szCs w:val="26"/>
        </w:rPr>
      </w:pPr>
      <w:r w:rsidRPr="00197AB6">
        <w:rPr>
          <w:sz w:val="26"/>
          <w:szCs w:val="26"/>
        </w:rPr>
        <w:t>6.1. Досудебное обжалование решений контрольного (надзорного) органа, действий (бездействия) их должностных лиц осуществляется в соответствии с главой 9 Федерального закона «О государственном контроле (надзоре) и муниципальном контроле в Российской Федерации».</w:t>
      </w:r>
    </w:p>
    <w:p w:rsidR="00197AB6" w:rsidRPr="00197AB6" w:rsidRDefault="00197AB6" w:rsidP="00197AB6">
      <w:pPr>
        <w:pStyle w:val="ac"/>
        <w:ind w:firstLine="708"/>
        <w:jc w:val="both"/>
        <w:rPr>
          <w:sz w:val="26"/>
          <w:szCs w:val="26"/>
        </w:rPr>
      </w:pPr>
      <w:r w:rsidRPr="00197AB6">
        <w:rPr>
          <w:sz w:val="26"/>
          <w:szCs w:val="26"/>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197AB6" w:rsidRPr="00197AB6" w:rsidRDefault="00197AB6" w:rsidP="00197AB6">
      <w:pPr>
        <w:pStyle w:val="ac"/>
        <w:ind w:firstLine="708"/>
        <w:jc w:val="both"/>
        <w:rPr>
          <w:sz w:val="26"/>
          <w:szCs w:val="26"/>
        </w:rPr>
      </w:pPr>
      <w:r w:rsidRPr="00197AB6">
        <w:rPr>
          <w:sz w:val="26"/>
          <w:szCs w:val="26"/>
        </w:rPr>
        <w:t xml:space="preserve">1) решений о проведении контрольных (надзорных) мероприятий и обязательных профилактических визитов; </w:t>
      </w:r>
    </w:p>
    <w:p w:rsidR="00197AB6" w:rsidRPr="00197AB6" w:rsidRDefault="00197AB6" w:rsidP="00197AB6">
      <w:pPr>
        <w:pStyle w:val="ac"/>
        <w:ind w:firstLine="708"/>
        <w:jc w:val="both"/>
        <w:rPr>
          <w:sz w:val="26"/>
          <w:szCs w:val="26"/>
        </w:rPr>
      </w:pPr>
      <w:r w:rsidRPr="00197AB6">
        <w:rPr>
          <w:sz w:val="26"/>
          <w:szCs w:val="26"/>
        </w:rPr>
        <w:t>2) актов контрольных (надзорных) мероприятий и обязательных профилактических визитов, предписаний об устранении выявленных нарушений;</w:t>
      </w:r>
    </w:p>
    <w:p w:rsidR="00197AB6" w:rsidRPr="00197AB6" w:rsidRDefault="00197AB6" w:rsidP="00197AB6">
      <w:pPr>
        <w:pStyle w:val="ac"/>
        <w:ind w:firstLine="708"/>
        <w:jc w:val="both"/>
        <w:rPr>
          <w:sz w:val="26"/>
          <w:szCs w:val="26"/>
        </w:rPr>
      </w:pPr>
      <w:r w:rsidRPr="00197AB6">
        <w:rPr>
          <w:sz w:val="26"/>
          <w:szCs w:val="26"/>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197AB6" w:rsidRPr="00197AB6" w:rsidRDefault="00197AB6" w:rsidP="00197AB6">
      <w:pPr>
        <w:pStyle w:val="ac"/>
        <w:ind w:firstLine="708"/>
        <w:jc w:val="both"/>
        <w:rPr>
          <w:sz w:val="26"/>
          <w:szCs w:val="26"/>
        </w:rPr>
      </w:pPr>
      <w:r w:rsidRPr="00197AB6">
        <w:rPr>
          <w:sz w:val="26"/>
          <w:szCs w:val="26"/>
        </w:rPr>
        <w:t xml:space="preserve">4) решений об отнесении объектов контроля к соответствующей категории риска; </w:t>
      </w:r>
    </w:p>
    <w:p w:rsidR="00197AB6" w:rsidRPr="00197AB6" w:rsidRDefault="00197AB6" w:rsidP="00197AB6">
      <w:pPr>
        <w:pStyle w:val="ac"/>
        <w:ind w:firstLine="708"/>
        <w:jc w:val="both"/>
        <w:rPr>
          <w:sz w:val="26"/>
          <w:szCs w:val="26"/>
        </w:rPr>
      </w:pPr>
      <w:r w:rsidRPr="00197AB6">
        <w:rPr>
          <w:sz w:val="26"/>
          <w:szCs w:val="26"/>
        </w:rPr>
        <w:t xml:space="preserve">5) решений об отказе в проведении обязательных профилактических визитов по заявлениям контролируемых лиц; </w:t>
      </w:r>
    </w:p>
    <w:p w:rsidR="00197AB6" w:rsidRPr="00197AB6" w:rsidRDefault="00197AB6" w:rsidP="00197AB6">
      <w:pPr>
        <w:pStyle w:val="ac"/>
        <w:ind w:firstLine="708"/>
        <w:jc w:val="both"/>
        <w:rPr>
          <w:sz w:val="26"/>
          <w:szCs w:val="26"/>
        </w:rPr>
      </w:pPr>
      <w:proofErr w:type="gramStart"/>
      <w:r w:rsidRPr="00197AB6">
        <w:rPr>
          <w:sz w:val="26"/>
          <w:szCs w:val="26"/>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«О государственном контроле (надзоре) и муниципальном контроле в Российской Федерации», в отношении контролируемых лиц или объектов контроля.</w:t>
      </w:r>
      <w:proofErr w:type="gramEnd"/>
    </w:p>
    <w:p w:rsidR="00197AB6" w:rsidRPr="00197AB6" w:rsidRDefault="00197AB6" w:rsidP="00197AB6">
      <w:pPr>
        <w:pStyle w:val="ac"/>
        <w:ind w:firstLine="708"/>
        <w:jc w:val="both"/>
        <w:rPr>
          <w:sz w:val="26"/>
          <w:szCs w:val="26"/>
        </w:rPr>
      </w:pPr>
      <w:r w:rsidRPr="00197AB6">
        <w:rPr>
          <w:sz w:val="26"/>
          <w:szCs w:val="26"/>
        </w:rPr>
        <w:t xml:space="preserve">6.3. </w:t>
      </w:r>
      <w:proofErr w:type="gramStart"/>
      <w:r w:rsidRPr="00197AB6">
        <w:rPr>
          <w:sz w:val="26"/>
          <w:szCs w:val="26"/>
        </w:rPr>
        <w:t xml:space="preserve">Жалоба на решение контрольного (надзорного) органа, действия (бездействие) его должностных лиц рассматривается руководителем контрольного (надзорного) органа в порядке и в сроки установленными Федеральным законом «О государственном контроле (надзоре) и муниципальном контроле в Российской Федерации». </w:t>
      </w:r>
      <w:proofErr w:type="gramEnd"/>
    </w:p>
    <w:p w:rsidR="00197AB6" w:rsidRPr="00197AB6" w:rsidRDefault="00197AB6" w:rsidP="00197AB6">
      <w:pPr>
        <w:pStyle w:val="ac"/>
        <w:ind w:firstLine="708"/>
        <w:jc w:val="both"/>
        <w:rPr>
          <w:sz w:val="26"/>
          <w:szCs w:val="26"/>
        </w:rPr>
      </w:pPr>
      <w:r w:rsidRPr="00197AB6">
        <w:rPr>
          <w:sz w:val="26"/>
          <w:szCs w:val="26"/>
        </w:rPr>
        <w:t xml:space="preserve">6.4. Судебное обжалование решений контрольного (надзорного) органа, действий (бездействия) его должностных </w:t>
      </w:r>
      <w:proofErr w:type="gramStart"/>
      <w:r w:rsidRPr="00197AB6">
        <w:rPr>
          <w:sz w:val="26"/>
          <w:szCs w:val="26"/>
        </w:rPr>
        <w:t>лиц</w:t>
      </w:r>
      <w:proofErr w:type="gramEnd"/>
      <w:r w:rsidRPr="00197AB6">
        <w:rPr>
          <w:sz w:val="26"/>
          <w:szCs w:val="26"/>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rsidR="00197AB6" w:rsidRPr="00197AB6" w:rsidRDefault="00197AB6" w:rsidP="00197AB6">
      <w:pPr>
        <w:pStyle w:val="ac"/>
        <w:ind w:firstLine="708"/>
        <w:jc w:val="both"/>
        <w:rPr>
          <w:sz w:val="26"/>
          <w:szCs w:val="26"/>
        </w:rPr>
      </w:pPr>
      <w:r w:rsidRPr="00197AB6">
        <w:rPr>
          <w:sz w:val="26"/>
          <w:szCs w:val="26"/>
        </w:rPr>
        <w:lastRenderedPageBreak/>
        <w:t>6.5. Жалоба, содержащая сведения и документы, составляющие государственную или иную охраняемую законом тайну, подается контролируемым лицом в контрольный (надзорный) орган без использования ФГИС ЕПГУ с учетом требований законодательства Российской Федерации о государственной и иной охраняемой законом тайне.</w:t>
      </w: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ConsPlusNormal"/>
        <w:ind w:firstLine="709"/>
        <w:jc w:val="center"/>
        <w:rPr>
          <w:rFonts w:ascii="Times New Roman" w:hAnsi="Times New Roman" w:cs="Times New Roman"/>
          <w:b/>
          <w:sz w:val="26"/>
          <w:szCs w:val="26"/>
        </w:rPr>
      </w:pPr>
      <w:r w:rsidRPr="00197AB6">
        <w:rPr>
          <w:rFonts w:ascii="Times New Roman" w:hAnsi="Times New Roman" w:cs="Times New Roman"/>
          <w:b/>
          <w:sz w:val="26"/>
          <w:szCs w:val="26"/>
        </w:rPr>
        <w:t>7. Заключительные положения</w:t>
      </w:r>
    </w:p>
    <w:p w:rsidR="00197AB6" w:rsidRPr="00197AB6" w:rsidRDefault="00197AB6" w:rsidP="00197AB6">
      <w:pPr>
        <w:pStyle w:val="ConsPlusNormal"/>
        <w:ind w:firstLine="709"/>
        <w:jc w:val="center"/>
        <w:rPr>
          <w:rFonts w:ascii="Times New Roman" w:hAnsi="Times New Roman" w:cs="Times New Roman"/>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7.1.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Pr="00197AB6">
        <w:rPr>
          <w:rFonts w:ascii="Times New Roman" w:hAnsi="Times New Roman" w:cs="Times New Roman"/>
          <w:sz w:val="26"/>
          <w:szCs w:val="26"/>
        </w:rPr>
        <w:t>осуществляться</w:t>
      </w:r>
      <w:proofErr w:type="gramEnd"/>
      <w:r w:rsidRPr="00197AB6">
        <w:rPr>
          <w:rFonts w:ascii="Times New Roman" w:hAnsi="Times New Roman" w:cs="Times New Roman"/>
          <w:sz w:val="26"/>
          <w:szCs w:val="26"/>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197AB6" w:rsidRPr="00197AB6" w:rsidRDefault="00197AB6" w:rsidP="00197AB6">
      <w:pPr>
        <w:pStyle w:val="HTML"/>
        <w:ind w:firstLine="709"/>
        <w:jc w:val="both"/>
        <w:rPr>
          <w:rFonts w:ascii="Times New Roman" w:hAnsi="Times New Roman" w:cs="Times New Roman"/>
          <w:sz w:val="26"/>
          <w:szCs w:val="26"/>
        </w:rPr>
      </w:pPr>
    </w:p>
    <w:p w:rsidR="00197AB6" w:rsidRPr="00197AB6" w:rsidRDefault="00197AB6" w:rsidP="00197AB6">
      <w:pPr>
        <w:pStyle w:val="HTML"/>
        <w:ind w:firstLine="709"/>
        <w:jc w:val="both"/>
        <w:rPr>
          <w:rFonts w:ascii="Times New Roman" w:hAnsi="Times New Roman" w:cs="Times New Roman"/>
          <w:sz w:val="26"/>
          <w:szCs w:val="26"/>
        </w:rPr>
      </w:pPr>
    </w:p>
    <w:p w:rsidR="00197AB6" w:rsidRPr="00197AB6" w:rsidRDefault="00197AB6" w:rsidP="00197AB6">
      <w:pPr>
        <w:pStyle w:val="a8"/>
        <w:tabs>
          <w:tab w:val="left" w:pos="1134"/>
        </w:tabs>
        <w:ind w:left="0" w:firstLine="709"/>
        <w:jc w:val="center"/>
        <w:rPr>
          <w:b/>
          <w:sz w:val="26"/>
          <w:szCs w:val="26"/>
        </w:rPr>
      </w:pPr>
      <w:r w:rsidRPr="00197AB6">
        <w:rPr>
          <w:b/>
          <w:sz w:val="26"/>
          <w:szCs w:val="26"/>
        </w:rPr>
        <w:t xml:space="preserve">8. Ключевые показатели вида контроля и их целевые значения </w:t>
      </w:r>
    </w:p>
    <w:p w:rsidR="00197AB6" w:rsidRPr="00197AB6" w:rsidRDefault="00197AB6" w:rsidP="00197AB6">
      <w:pPr>
        <w:pStyle w:val="a8"/>
        <w:tabs>
          <w:tab w:val="left" w:pos="1134"/>
        </w:tabs>
        <w:ind w:left="0" w:firstLine="709"/>
        <w:jc w:val="center"/>
        <w:rPr>
          <w:b/>
          <w:sz w:val="26"/>
          <w:szCs w:val="26"/>
        </w:rPr>
      </w:pPr>
      <w:r w:rsidRPr="00197AB6">
        <w:rPr>
          <w:b/>
          <w:sz w:val="26"/>
          <w:szCs w:val="26"/>
        </w:rPr>
        <w:t xml:space="preserve">для муниципального контроля </w:t>
      </w:r>
    </w:p>
    <w:p w:rsidR="00197AB6" w:rsidRPr="00197AB6" w:rsidRDefault="00197AB6" w:rsidP="00197AB6">
      <w:pPr>
        <w:pStyle w:val="a8"/>
        <w:tabs>
          <w:tab w:val="left" w:pos="1134"/>
        </w:tabs>
        <w:ind w:left="0"/>
        <w:jc w:val="center"/>
        <w:rPr>
          <w:b/>
          <w:sz w:val="26"/>
          <w:szCs w:val="26"/>
        </w:rPr>
      </w:pP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Ключевые показатели муниципального контроля </w:t>
      </w:r>
      <w:bookmarkStart w:id="2" w:name="_Hlk73956884"/>
      <w:r w:rsidRPr="00197AB6">
        <w:rPr>
          <w:sz w:val="26"/>
          <w:szCs w:val="26"/>
        </w:rPr>
        <w:t>и их целевые значения, индикативные показатели</w:t>
      </w:r>
      <w:bookmarkEnd w:id="2"/>
      <w:r w:rsidRPr="00197AB6">
        <w:rPr>
          <w:sz w:val="26"/>
          <w:szCs w:val="26"/>
        </w:rPr>
        <w:t xml:space="preserve"> установлены приложением 4 к настоящему Положению.</w:t>
      </w: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Default="00197AB6" w:rsidP="00197AB6">
      <w:pPr>
        <w:ind w:left="5670"/>
        <w:rPr>
          <w:sz w:val="26"/>
          <w:szCs w:val="26"/>
        </w:rPr>
      </w:pPr>
    </w:p>
    <w:p w:rsidR="00197AB6" w:rsidRDefault="00197AB6" w:rsidP="00197AB6">
      <w:pPr>
        <w:ind w:left="5670"/>
        <w:rPr>
          <w:sz w:val="26"/>
          <w:szCs w:val="26"/>
        </w:rPr>
      </w:pPr>
    </w:p>
    <w:p w:rsidR="00197AB6" w:rsidRDefault="00197AB6" w:rsidP="00197AB6">
      <w:pPr>
        <w:ind w:left="5670"/>
        <w:rPr>
          <w:sz w:val="26"/>
          <w:szCs w:val="26"/>
        </w:rPr>
      </w:pPr>
    </w:p>
    <w:p w:rsid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r w:rsidRPr="00197AB6">
        <w:rPr>
          <w:sz w:val="26"/>
          <w:szCs w:val="26"/>
        </w:rPr>
        <w:lastRenderedPageBreak/>
        <w:t>Приложение 1</w:t>
      </w:r>
    </w:p>
    <w:p w:rsidR="00197AB6" w:rsidRPr="00197AB6" w:rsidRDefault="00197AB6" w:rsidP="00197AB6">
      <w:pPr>
        <w:ind w:left="5670"/>
        <w:rPr>
          <w:sz w:val="26"/>
          <w:szCs w:val="26"/>
        </w:rPr>
      </w:pPr>
      <w:r w:rsidRPr="00197AB6">
        <w:rPr>
          <w:sz w:val="26"/>
          <w:szCs w:val="26"/>
        </w:rPr>
        <w:t xml:space="preserve">к Положению о </w:t>
      </w:r>
      <w:proofErr w:type="gramStart"/>
      <w:r w:rsidRPr="00197AB6">
        <w:rPr>
          <w:sz w:val="26"/>
          <w:szCs w:val="26"/>
        </w:rPr>
        <w:t>муниципальном</w:t>
      </w:r>
      <w:proofErr w:type="gramEnd"/>
      <w:r w:rsidRPr="00197AB6">
        <w:rPr>
          <w:sz w:val="26"/>
          <w:szCs w:val="26"/>
        </w:rPr>
        <w:t xml:space="preserve"> </w:t>
      </w:r>
    </w:p>
    <w:p w:rsidR="00197AB6" w:rsidRPr="00197AB6" w:rsidRDefault="00197AB6" w:rsidP="00197AB6">
      <w:pPr>
        <w:ind w:left="5670"/>
        <w:rPr>
          <w:sz w:val="26"/>
          <w:szCs w:val="26"/>
        </w:rPr>
      </w:pPr>
      <w:r w:rsidRPr="00197AB6">
        <w:rPr>
          <w:sz w:val="26"/>
          <w:szCs w:val="26"/>
        </w:rPr>
        <w:t xml:space="preserve">земельном </w:t>
      </w:r>
      <w:proofErr w:type="gramStart"/>
      <w:r w:rsidRPr="00197AB6">
        <w:rPr>
          <w:sz w:val="26"/>
          <w:szCs w:val="26"/>
        </w:rPr>
        <w:t>контроле</w:t>
      </w:r>
      <w:proofErr w:type="gramEnd"/>
      <w:r w:rsidRPr="00197AB6">
        <w:rPr>
          <w:sz w:val="26"/>
          <w:szCs w:val="26"/>
        </w:rPr>
        <w:t xml:space="preserve"> в границах</w:t>
      </w:r>
    </w:p>
    <w:p w:rsidR="00197AB6" w:rsidRPr="00197AB6" w:rsidRDefault="00197AB6" w:rsidP="00197AB6">
      <w:pPr>
        <w:ind w:left="5670"/>
        <w:rPr>
          <w:sz w:val="26"/>
          <w:szCs w:val="26"/>
        </w:rPr>
      </w:pPr>
      <w:r w:rsidRPr="00197AB6">
        <w:rPr>
          <w:sz w:val="26"/>
          <w:szCs w:val="26"/>
        </w:rPr>
        <w:t>Кондопожского городского поселения</w:t>
      </w:r>
    </w:p>
    <w:p w:rsidR="00197AB6" w:rsidRPr="00197AB6" w:rsidRDefault="00197AB6" w:rsidP="00197AB6">
      <w:pPr>
        <w:pStyle w:val="ConsPlusNormal"/>
        <w:jc w:val="center"/>
        <w:rPr>
          <w:rFonts w:ascii="Times New Roman" w:hAnsi="Times New Roman" w:cs="Times New Roman"/>
          <w:sz w:val="26"/>
          <w:szCs w:val="26"/>
          <w:shd w:val="clear" w:color="auto" w:fill="F1C100"/>
        </w:rPr>
      </w:pPr>
    </w:p>
    <w:p w:rsidR="00197AB6" w:rsidRPr="00197AB6" w:rsidRDefault="00197AB6" w:rsidP="00197AB6">
      <w:pPr>
        <w:pStyle w:val="ConsPlusNormal"/>
        <w:ind w:firstLine="0"/>
        <w:jc w:val="center"/>
        <w:rPr>
          <w:rFonts w:ascii="Times New Roman" w:hAnsi="Times New Roman" w:cs="Times New Roman"/>
          <w:b/>
          <w:sz w:val="26"/>
          <w:szCs w:val="26"/>
        </w:rPr>
      </w:pPr>
      <w:r w:rsidRPr="00197AB6">
        <w:rPr>
          <w:rFonts w:ascii="Times New Roman" w:hAnsi="Times New Roman" w:cs="Times New Roman"/>
          <w:b/>
          <w:sz w:val="26"/>
          <w:szCs w:val="26"/>
        </w:rPr>
        <w:t>Критерии отнесения объектов контроля к категориям риска в рамках осуществления муниципального земельного контроля</w:t>
      </w:r>
      <w:r w:rsidRPr="00197AB6">
        <w:rPr>
          <w:rFonts w:ascii="Times New Roman" w:hAnsi="Times New Roman" w:cs="Times New Roman"/>
          <w:sz w:val="26"/>
          <w:szCs w:val="26"/>
        </w:rPr>
        <w:t xml:space="preserve"> </w:t>
      </w:r>
    </w:p>
    <w:p w:rsidR="00197AB6" w:rsidRPr="00197AB6" w:rsidRDefault="00197AB6" w:rsidP="00197AB6">
      <w:pPr>
        <w:pStyle w:val="ConsPlusNormal"/>
        <w:ind w:firstLine="0"/>
        <w:jc w:val="center"/>
        <w:rPr>
          <w:rFonts w:ascii="Times New Roman" w:hAnsi="Times New Roman" w:cs="Times New Roman"/>
          <w:sz w:val="26"/>
          <w:szCs w:val="26"/>
          <w:shd w:val="clear" w:color="auto" w:fill="F1C100"/>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К категории среднего риска относятся:</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К категории умеренного риска относятся земельные участки:</w:t>
      </w:r>
    </w:p>
    <w:p w:rsidR="00197AB6" w:rsidRPr="00197AB6" w:rsidRDefault="00197AB6" w:rsidP="00197AB6">
      <w:pPr>
        <w:pStyle w:val="ConsPlusNormal"/>
        <w:ind w:firstLine="709"/>
        <w:jc w:val="both"/>
        <w:rPr>
          <w:rFonts w:ascii="Times New Roman" w:hAnsi="Times New Roman" w:cs="Times New Roman"/>
          <w:sz w:val="26"/>
          <w:szCs w:val="26"/>
        </w:rPr>
      </w:pPr>
      <w:proofErr w:type="gramStart"/>
      <w:r w:rsidRPr="00197AB6">
        <w:rPr>
          <w:rFonts w:ascii="Times New Roman" w:hAnsi="Times New Roman" w:cs="Times New Roman"/>
          <w:sz w:val="26"/>
          <w:szCs w:val="26"/>
        </w:rPr>
        <w:t>1) относящиеся к категории земель населенных пунктов;</w:t>
      </w:r>
      <w:proofErr w:type="gramEnd"/>
    </w:p>
    <w:p w:rsidR="00197AB6" w:rsidRPr="00197AB6" w:rsidRDefault="00197AB6" w:rsidP="00197AB6">
      <w:pPr>
        <w:pStyle w:val="ConsPlusNormal"/>
        <w:ind w:firstLine="709"/>
        <w:jc w:val="both"/>
        <w:rPr>
          <w:rFonts w:ascii="Times New Roman" w:hAnsi="Times New Roman" w:cs="Times New Roman"/>
          <w:sz w:val="26"/>
          <w:szCs w:val="26"/>
        </w:rPr>
      </w:pPr>
      <w:proofErr w:type="gramStart"/>
      <w:r w:rsidRPr="00197AB6">
        <w:rPr>
          <w:rFonts w:ascii="Times New Roman" w:hAnsi="Times New Roman" w:cs="Times New Roman"/>
          <w:sz w:val="26"/>
          <w:szCs w:val="26"/>
        </w:rPr>
        <w:t>2)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rsidR="00197AB6" w:rsidRPr="00197AB6" w:rsidRDefault="00197AB6" w:rsidP="00197AB6">
      <w:pPr>
        <w:pStyle w:val="ConsPlusNormal"/>
        <w:ind w:firstLine="709"/>
        <w:jc w:val="both"/>
        <w:rPr>
          <w:rFonts w:ascii="Times New Roman" w:hAnsi="Times New Roman" w:cs="Times New Roman"/>
          <w:sz w:val="26"/>
          <w:szCs w:val="26"/>
        </w:rPr>
      </w:pPr>
      <w:proofErr w:type="gramStart"/>
      <w:r w:rsidRPr="00197AB6">
        <w:rPr>
          <w:rFonts w:ascii="Times New Roman" w:hAnsi="Times New Roman" w:cs="Times New Roman"/>
          <w:sz w:val="26"/>
          <w:szCs w:val="26"/>
        </w:rPr>
        <w:t>3)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197AB6" w:rsidRPr="00197AB6" w:rsidRDefault="00197AB6" w:rsidP="00197AB6">
      <w:pPr>
        <w:pStyle w:val="ConsPlusNormal"/>
        <w:jc w:val="center"/>
        <w:rPr>
          <w:rFonts w:ascii="Times New Roman" w:hAnsi="Times New Roman" w:cs="Times New Roman"/>
          <w:sz w:val="26"/>
          <w:szCs w:val="26"/>
          <w:shd w:val="clear" w:color="auto" w:fill="F1C100"/>
        </w:rPr>
      </w:pPr>
    </w:p>
    <w:p w:rsidR="00197AB6" w:rsidRPr="00197AB6" w:rsidRDefault="00197AB6" w:rsidP="00197AB6">
      <w:pPr>
        <w:ind w:left="482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Default="00197AB6" w:rsidP="00197AB6">
      <w:pPr>
        <w:ind w:left="5670"/>
        <w:rPr>
          <w:sz w:val="26"/>
          <w:szCs w:val="26"/>
        </w:rPr>
      </w:pPr>
    </w:p>
    <w:p w:rsid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r w:rsidRPr="00197AB6">
        <w:rPr>
          <w:sz w:val="26"/>
          <w:szCs w:val="26"/>
        </w:rPr>
        <w:lastRenderedPageBreak/>
        <w:t>Приложение 2</w:t>
      </w:r>
    </w:p>
    <w:p w:rsidR="00197AB6" w:rsidRPr="00197AB6" w:rsidRDefault="00197AB6" w:rsidP="00197AB6">
      <w:pPr>
        <w:ind w:left="5670"/>
        <w:rPr>
          <w:sz w:val="26"/>
          <w:szCs w:val="26"/>
        </w:rPr>
      </w:pPr>
      <w:r w:rsidRPr="00197AB6">
        <w:rPr>
          <w:sz w:val="26"/>
          <w:szCs w:val="26"/>
        </w:rPr>
        <w:t xml:space="preserve">к Положению о </w:t>
      </w:r>
      <w:proofErr w:type="gramStart"/>
      <w:r w:rsidRPr="00197AB6">
        <w:rPr>
          <w:sz w:val="26"/>
          <w:szCs w:val="26"/>
        </w:rPr>
        <w:t>муниципальном</w:t>
      </w:r>
      <w:proofErr w:type="gramEnd"/>
      <w:r w:rsidRPr="00197AB6">
        <w:rPr>
          <w:sz w:val="26"/>
          <w:szCs w:val="26"/>
        </w:rPr>
        <w:t xml:space="preserve"> </w:t>
      </w:r>
    </w:p>
    <w:p w:rsidR="00197AB6" w:rsidRPr="00197AB6" w:rsidRDefault="00197AB6" w:rsidP="00197AB6">
      <w:pPr>
        <w:ind w:left="5670"/>
        <w:rPr>
          <w:sz w:val="26"/>
          <w:szCs w:val="26"/>
        </w:rPr>
      </w:pPr>
      <w:r w:rsidRPr="00197AB6">
        <w:rPr>
          <w:sz w:val="26"/>
          <w:szCs w:val="26"/>
        </w:rPr>
        <w:t xml:space="preserve">земельном </w:t>
      </w:r>
      <w:proofErr w:type="gramStart"/>
      <w:r w:rsidRPr="00197AB6">
        <w:rPr>
          <w:sz w:val="26"/>
          <w:szCs w:val="26"/>
        </w:rPr>
        <w:t>контроле</w:t>
      </w:r>
      <w:proofErr w:type="gramEnd"/>
      <w:r w:rsidRPr="00197AB6">
        <w:rPr>
          <w:sz w:val="26"/>
          <w:szCs w:val="26"/>
        </w:rPr>
        <w:t xml:space="preserve"> в границах</w:t>
      </w:r>
    </w:p>
    <w:p w:rsidR="00197AB6" w:rsidRPr="00197AB6" w:rsidRDefault="00197AB6" w:rsidP="00197AB6">
      <w:pPr>
        <w:ind w:left="5670"/>
        <w:rPr>
          <w:sz w:val="26"/>
          <w:szCs w:val="26"/>
          <w:shd w:val="clear" w:color="auto" w:fill="F1C100"/>
        </w:rPr>
      </w:pPr>
      <w:r w:rsidRPr="00197AB6">
        <w:rPr>
          <w:sz w:val="26"/>
          <w:szCs w:val="26"/>
        </w:rPr>
        <w:t>Кондопожского городского поселения</w:t>
      </w:r>
    </w:p>
    <w:p w:rsidR="00197AB6" w:rsidRPr="00197AB6" w:rsidRDefault="00197AB6" w:rsidP="00197AB6">
      <w:pPr>
        <w:pStyle w:val="ConsPlusNormal"/>
        <w:jc w:val="center"/>
        <w:rPr>
          <w:rFonts w:ascii="Times New Roman" w:hAnsi="Times New Roman" w:cs="Times New Roman"/>
          <w:sz w:val="26"/>
          <w:szCs w:val="26"/>
          <w:shd w:val="clear" w:color="auto" w:fill="F1C100"/>
        </w:rPr>
      </w:pPr>
    </w:p>
    <w:p w:rsidR="00197AB6" w:rsidRPr="00197AB6" w:rsidRDefault="00197AB6" w:rsidP="00197AB6">
      <w:pPr>
        <w:pStyle w:val="ConsPlusNormal"/>
        <w:ind w:firstLine="0"/>
        <w:jc w:val="center"/>
        <w:rPr>
          <w:rFonts w:ascii="Times New Roman" w:hAnsi="Times New Roman" w:cs="Times New Roman"/>
          <w:sz w:val="26"/>
          <w:szCs w:val="26"/>
        </w:rPr>
      </w:pPr>
    </w:p>
    <w:p w:rsidR="00197AB6" w:rsidRPr="00197AB6" w:rsidRDefault="00197AB6" w:rsidP="00197AB6">
      <w:pPr>
        <w:pStyle w:val="ConsPlusNormal"/>
        <w:ind w:firstLine="0"/>
        <w:jc w:val="center"/>
        <w:rPr>
          <w:rFonts w:ascii="Times New Roman" w:hAnsi="Times New Roman" w:cs="Times New Roman"/>
          <w:b/>
          <w:sz w:val="26"/>
          <w:szCs w:val="26"/>
          <w:shd w:val="clear" w:color="auto" w:fill="F1C100"/>
        </w:rPr>
      </w:pPr>
      <w:r w:rsidRPr="00197AB6">
        <w:rPr>
          <w:rFonts w:ascii="Times New Roman" w:hAnsi="Times New Roman" w:cs="Times New Roman"/>
          <w:b/>
          <w:sz w:val="26"/>
          <w:szCs w:val="26"/>
        </w:rPr>
        <w:t xml:space="preserve">Перечень индикаторов риска </w:t>
      </w:r>
    </w:p>
    <w:p w:rsidR="00197AB6" w:rsidRPr="00197AB6" w:rsidRDefault="00197AB6" w:rsidP="00197AB6">
      <w:pPr>
        <w:pStyle w:val="ConsPlusNormal"/>
        <w:jc w:val="center"/>
        <w:rPr>
          <w:rFonts w:ascii="Times New Roman" w:hAnsi="Times New Roman" w:cs="Times New Roman"/>
          <w:b/>
          <w:sz w:val="26"/>
          <w:szCs w:val="26"/>
        </w:rPr>
      </w:pPr>
      <w:r w:rsidRPr="00197AB6">
        <w:rPr>
          <w:rFonts w:ascii="Times New Roman" w:hAnsi="Times New Roman" w:cs="Times New Roman"/>
          <w:b/>
          <w:sz w:val="26"/>
          <w:szCs w:val="26"/>
        </w:rPr>
        <w:t>нарушения обязательных требований, проверяемых в рамках осуществления муниципального земельного  контроля</w:t>
      </w:r>
      <w:r w:rsidRPr="00197AB6">
        <w:rPr>
          <w:rFonts w:ascii="Times New Roman" w:hAnsi="Times New Roman" w:cs="Times New Roman"/>
          <w:sz w:val="26"/>
          <w:szCs w:val="26"/>
        </w:rPr>
        <w:t xml:space="preserve"> </w:t>
      </w: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5. Истечение одного года </w:t>
      </w:r>
      <w:proofErr w:type="gramStart"/>
      <w:r w:rsidRPr="00197AB6">
        <w:rPr>
          <w:rFonts w:ascii="Times New Roman" w:hAnsi="Times New Roman" w:cs="Times New Roman"/>
          <w:sz w:val="26"/>
          <w:szCs w:val="26"/>
        </w:rPr>
        <w:t>с момента возникновения в результате проведения публичных торгов на основании решения суда об изъятии земельного участка в связи</w:t>
      </w:r>
      <w:proofErr w:type="gramEnd"/>
      <w:r w:rsidRPr="00197AB6">
        <w:rPr>
          <w:rFonts w:ascii="Times New Roman" w:hAnsi="Times New Roman" w:cs="Times New Roman"/>
          <w:sz w:val="26"/>
          <w:szCs w:val="26"/>
        </w:rPr>
        <w:t xml:space="preserve">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r w:rsidRPr="00197AB6">
        <w:rPr>
          <w:rFonts w:ascii="Times New Roman" w:hAnsi="Times New Roman" w:cs="Times New Roman"/>
          <w:sz w:val="26"/>
          <w:szCs w:val="26"/>
        </w:rPr>
        <w:t>6. Неисполнение обязанности по приведению земельного участка в состояние, пригодное для использования по целевому назначению</w:t>
      </w: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bookmarkStart w:id="3" w:name="_GoBack"/>
      <w:bookmarkEnd w:id="3"/>
    </w:p>
    <w:p w:rsidR="00197AB6" w:rsidRPr="00197AB6" w:rsidRDefault="00197AB6" w:rsidP="00197AB6">
      <w:pPr>
        <w:ind w:left="4820"/>
        <w:rPr>
          <w:i/>
          <w:sz w:val="26"/>
          <w:szCs w:val="26"/>
        </w:rPr>
      </w:pPr>
    </w:p>
    <w:p w:rsidR="00197AB6" w:rsidRPr="00197AB6" w:rsidRDefault="00197AB6" w:rsidP="00197AB6">
      <w:pPr>
        <w:pStyle w:val="a8"/>
        <w:tabs>
          <w:tab w:val="left" w:pos="1134"/>
        </w:tabs>
        <w:ind w:left="0"/>
        <w:jc w:val="center"/>
        <w:rPr>
          <w:b/>
          <w:sz w:val="26"/>
          <w:szCs w:val="26"/>
        </w:rPr>
      </w:pPr>
    </w:p>
    <w:p w:rsidR="00197AB6" w:rsidRPr="00197AB6" w:rsidRDefault="00197AB6" w:rsidP="00197AB6">
      <w:pPr>
        <w:ind w:left="4820"/>
        <w:jc w:val="right"/>
        <w:rPr>
          <w:sz w:val="26"/>
          <w:szCs w:val="26"/>
        </w:rPr>
      </w:pPr>
    </w:p>
    <w:p w:rsidR="00197AB6" w:rsidRPr="00197AB6" w:rsidRDefault="00197AB6" w:rsidP="00197AB6">
      <w:pPr>
        <w:ind w:left="5670"/>
        <w:rPr>
          <w:sz w:val="26"/>
          <w:szCs w:val="26"/>
        </w:rPr>
      </w:pPr>
      <w:r w:rsidRPr="00197AB6">
        <w:rPr>
          <w:sz w:val="26"/>
          <w:szCs w:val="26"/>
        </w:rPr>
        <w:t>Приложение 4</w:t>
      </w:r>
    </w:p>
    <w:p w:rsidR="00197AB6" w:rsidRPr="00197AB6" w:rsidRDefault="00197AB6" w:rsidP="00197AB6">
      <w:pPr>
        <w:ind w:left="5670"/>
        <w:rPr>
          <w:sz w:val="26"/>
          <w:szCs w:val="26"/>
        </w:rPr>
      </w:pPr>
      <w:r w:rsidRPr="00197AB6">
        <w:rPr>
          <w:sz w:val="26"/>
          <w:szCs w:val="26"/>
        </w:rPr>
        <w:t xml:space="preserve">к Положению о </w:t>
      </w:r>
      <w:proofErr w:type="gramStart"/>
      <w:r w:rsidRPr="00197AB6">
        <w:rPr>
          <w:sz w:val="26"/>
          <w:szCs w:val="26"/>
        </w:rPr>
        <w:t>муниципальном</w:t>
      </w:r>
      <w:proofErr w:type="gramEnd"/>
    </w:p>
    <w:p w:rsidR="00197AB6" w:rsidRPr="00197AB6" w:rsidRDefault="00197AB6" w:rsidP="00197AB6">
      <w:pPr>
        <w:ind w:left="5670"/>
        <w:rPr>
          <w:sz w:val="26"/>
          <w:szCs w:val="26"/>
        </w:rPr>
      </w:pPr>
      <w:r w:rsidRPr="00197AB6">
        <w:rPr>
          <w:sz w:val="26"/>
          <w:szCs w:val="26"/>
        </w:rPr>
        <w:t xml:space="preserve">земельном </w:t>
      </w:r>
      <w:proofErr w:type="gramStart"/>
      <w:r w:rsidRPr="00197AB6">
        <w:rPr>
          <w:sz w:val="26"/>
          <w:szCs w:val="26"/>
        </w:rPr>
        <w:t>контроле</w:t>
      </w:r>
      <w:proofErr w:type="gramEnd"/>
      <w:r w:rsidRPr="00197AB6">
        <w:rPr>
          <w:sz w:val="26"/>
          <w:szCs w:val="26"/>
        </w:rPr>
        <w:t xml:space="preserve"> в границах</w:t>
      </w:r>
    </w:p>
    <w:p w:rsidR="00197AB6" w:rsidRPr="00197AB6" w:rsidRDefault="00197AB6" w:rsidP="00197AB6">
      <w:pPr>
        <w:ind w:left="5670"/>
        <w:rPr>
          <w:sz w:val="26"/>
          <w:szCs w:val="26"/>
          <w:vertAlign w:val="superscript"/>
        </w:rPr>
      </w:pPr>
      <w:r w:rsidRPr="00197AB6">
        <w:rPr>
          <w:sz w:val="26"/>
          <w:szCs w:val="26"/>
        </w:rPr>
        <w:t>Кондопожского муниципального района</w:t>
      </w:r>
    </w:p>
    <w:p w:rsidR="00197AB6" w:rsidRPr="00197AB6" w:rsidRDefault="00197AB6" w:rsidP="00197AB6">
      <w:pPr>
        <w:pStyle w:val="a8"/>
        <w:tabs>
          <w:tab w:val="left" w:pos="1134"/>
        </w:tabs>
        <w:ind w:left="0"/>
        <w:rPr>
          <w:b/>
          <w:sz w:val="26"/>
          <w:szCs w:val="26"/>
        </w:rPr>
      </w:pPr>
    </w:p>
    <w:p w:rsidR="00197AB6" w:rsidRPr="00197AB6" w:rsidRDefault="00197AB6" w:rsidP="00197AB6">
      <w:pPr>
        <w:pStyle w:val="a8"/>
        <w:tabs>
          <w:tab w:val="left" w:pos="1134"/>
        </w:tabs>
        <w:ind w:left="0"/>
        <w:rPr>
          <w:b/>
          <w:sz w:val="26"/>
          <w:szCs w:val="26"/>
        </w:rPr>
      </w:pPr>
    </w:p>
    <w:p w:rsidR="00197AB6" w:rsidRPr="00197AB6" w:rsidRDefault="00197AB6" w:rsidP="00197AB6">
      <w:pPr>
        <w:pStyle w:val="a8"/>
        <w:tabs>
          <w:tab w:val="left" w:pos="1134"/>
        </w:tabs>
        <w:ind w:left="0"/>
        <w:jc w:val="center"/>
        <w:rPr>
          <w:b/>
          <w:sz w:val="26"/>
          <w:szCs w:val="26"/>
        </w:rPr>
      </w:pPr>
      <w:r w:rsidRPr="00197AB6">
        <w:rPr>
          <w:b/>
          <w:sz w:val="26"/>
          <w:szCs w:val="26"/>
        </w:rPr>
        <w:t>Ключевые показатели муниципального контроля и их целевые значения, индикативные показатели</w:t>
      </w:r>
    </w:p>
    <w:p w:rsidR="00197AB6" w:rsidRPr="00197AB6" w:rsidRDefault="00197AB6" w:rsidP="00197AB6">
      <w:pPr>
        <w:pStyle w:val="a8"/>
        <w:tabs>
          <w:tab w:val="left" w:pos="1134"/>
        </w:tabs>
        <w:ind w:left="0"/>
        <w:jc w:val="both"/>
        <w:rPr>
          <w:b/>
          <w:sz w:val="26"/>
          <w:szCs w:val="26"/>
        </w:rPr>
      </w:pPr>
    </w:p>
    <w:tbl>
      <w:tblPr>
        <w:tblW w:w="980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6"/>
        <w:gridCol w:w="3118"/>
      </w:tblGrid>
      <w:tr w:rsidR="00197AB6" w:rsidRPr="00197AB6" w:rsidTr="00A51F91">
        <w:trPr>
          <w:trHeight w:val="315"/>
        </w:trPr>
        <w:tc>
          <w:tcPr>
            <w:tcW w:w="6686"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spacing w:line="276" w:lineRule="auto"/>
              <w:ind w:left="23" w:hanging="113"/>
              <w:jc w:val="center"/>
              <w:rPr>
                <w:b/>
                <w:sz w:val="26"/>
                <w:szCs w:val="26"/>
              </w:rPr>
            </w:pPr>
            <w:r w:rsidRPr="00197AB6">
              <w:rPr>
                <w:b/>
                <w:sz w:val="26"/>
                <w:szCs w:val="26"/>
              </w:rPr>
              <w:t>Ключевые показатели</w:t>
            </w:r>
          </w:p>
        </w:tc>
        <w:tc>
          <w:tcPr>
            <w:tcW w:w="3118"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spacing w:line="276" w:lineRule="auto"/>
              <w:ind w:left="23" w:hanging="113"/>
              <w:jc w:val="center"/>
              <w:rPr>
                <w:b/>
                <w:sz w:val="26"/>
                <w:szCs w:val="26"/>
              </w:rPr>
            </w:pPr>
            <w:r w:rsidRPr="00197AB6">
              <w:rPr>
                <w:b/>
                <w:sz w:val="26"/>
                <w:szCs w:val="26"/>
              </w:rPr>
              <w:t>Целевые значения</w:t>
            </w:r>
          </w:p>
        </w:tc>
      </w:tr>
      <w:tr w:rsidR="00197AB6" w:rsidRPr="00197AB6" w:rsidTr="00A51F91">
        <w:trPr>
          <w:trHeight w:val="157"/>
        </w:trPr>
        <w:tc>
          <w:tcPr>
            <w:tcW w:w="6686"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539"/>
              <w:jc w:val="both"/>
              <w:rPr>
                <w:sz w:val="26"/>
                <w:szCs w:val="26"/>
              </w:rPr>
            </w:pPr>
            <w:r w:rsidRPr="00197AB6">
              <w:rPr>
                <w:sz w:val="26"/>
                <w:szCs w:val="26"/>
              </w:rPr>
              <w:t>Процент выполнения плана проведения плановых контрольных (надзорных) мероприятий на очередной календарный год</w:t>
            </w:r>
          </w:p>
        </w:tc>
        <w:tc>
          <w:tcPr>
            <w:tcW w:w="3118"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33"/>
              <w:jc w:val="center"/>
              <w:rPr>
                <w:sz w:val="26"/>
                <w:szCs w:val="26"/>
              </w:rPr>
            </w:pPr>
            <w:r w:rsidRPr="00197AB6">
              <w:rPr>
                <w:sz w:val="26"/>
                <w:szCs w:val="26"/>
              </w:rPr>
              <w:t>100%</w:t>
            </w:r>
          </w:p>
        </w:tc>
      </w:tr>
      <w:tr w:rsidR="00197AB6" w:rsidRPr="00197AB6" w:rsidTr="00A51F91">
        <w:trPr>
          <w:trHeight w:val="127"/>
        </w:trPr>
        <w:tc>
          <w:tcPr>
            <w:tcW w:w="6686"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539"/>
              <w:jc w:val="both"/>
              <w:rPr>
                <w:sz w:val="26"/>
                <w:szCs w:val="26"/>
              </w:rPr>
            </w:pPr>
            <w:r w:rsidRPr="00197AB6">
              <w:rPr>
                <w:sz w:val="26"/>
                <w:szCs w:val="26"/>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18"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33"/>
              <w:jc w:val="center"/>
              <w:rPr>
                <w:sz w:val="26"/>
                <w:szCs w:val="26"/>
              </w:rPr>
            </w:pPr>
            <w:r w:rsidRPr="00197AB6">
              <w:rPr>
                <w:sz w:val="26"/>
                <w:szCs w:val="26"/>
              </w:rPr>
              <w:t>0%</w:t>
            </w:r>
          </w:p>
        </w:tc>
      </w:tr>
      <w:tr w:rsidR="00197AB6" w:rsidRPr="00197AB6" w:rsidTr="00A51F91">
        <w:trPr>
          <w:trHeight w:val="165"/>
        </w:trPr>
        <w:tc>
          <w:tcPr>
            <w:tcW w:w="6686"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539"/>
              <w:jc w:val="both"/>
              <w:rPr>
                <w:sz w:val="26"/>
                <w:szCs w:val="26"/>
              </w:rPr>
            </w:pPr>
            <w:r w:rsidRPr="00197AB6">
              <w:rPr>
                <w:sz w:val="26"/>
                <w:szCs w:val="26"/>
              </w:rPr>
              <w:t>Процент отмененных результатов контрольных (надзорных) мероприятий</w:t>
            </w:r>
          </w:p>
        </w:tc>
        <w:tc>
          <w:tcPr>
            <w:tcW w:w="3118"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33"/>
              <w:jc w:val="center"/>
              <w:rPr>
                <w:sz w:val="26"/>
                <w:szCs w:val="26"/>
              </w:rPr>
            </w:pPr>
            <w:r w:rsidRPr="00197AB6">
              <w:rPr>
                <w:sz w:val="26"/>
                <w:szCs w:val="26"/>
              </w:rPr>
              <w:t>0%</w:t>
            </w:r>
          </w:p>
        </w:tc>
      </w:tr>
      <w:tr w:rsidR="00197AB6" w:rsidRPr="00197AB6" w:rsidTr="00A51F91">
        <w:trPr>
          <w:trHeight w:val="180"/>
        </w:trPr>
        <w:tc>
          <w:tcPr>
            <w:tcW w:w="6686"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539"/>
              <w:jc w:val="both"/>
              <w:rPr>
                <w:sz w:val="26"/>
                <w:szCs w:val="26"/>
              </w:rPr>
            </w:pPr>
            <w:r w:rsidRPr="00197AB6">
              <w:rPr>
                <w:sz w:val="26"/>
                <w:szCs w:val="26"/>
              </w:rPr>
              <w:t>Процент выполненных предостережений о недопустимости нарушения обязательных требований, по которым контролируемыми лицами в установленный срок обеспечено соблюдение обязательных требований, от общего количества объявленных предостережений о недопустимости нарушения обязательных требований, за отчетный период</w:t>
            </w:r>
          </w:p>
        </w:tc>
        <w:tc>
          <w:tcPr>
            <w:tcW w:w="3118"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33"/>
              <w:jc w:val="center"/>
              <w:rPr>
                <w:sz w:val="26"/>
                <w:szCs w:val="26"/>
              </w:rPr>
            </w:pPr>
            <w:r w:rsidRPr="00197AB6">
              <w:rPr>
                <w:sz w:val="26"/>
                <w:szCs w:val="26"/>
              </w:rPr>
              <w:t>50%</w:t>
            </w:r>
          </w:p>
        </w:tc>
      </w:tr>
    </w:tbl>
    <w:p w:rsidR="00197AB6" w:rsidRPr="00197AB6" w:rsidRDefault="00197AB6" w:rsidP="00197AB6">
      <w:pPr>
        <w:jc w:val="center"/>
        <w:rPr>
          <w:sz w:val="26"/>
          <w:szCs w:val="26"/>
        </w:rPr>
      </w:pPr>
    </w:p>
    <w:p w:rsidR="00197AB6" w:rsidRPr="00197AB6" w:rsidRDefault="00197AB6" w:rsidP="00197AB6">
      <w:pPr>
        <w:jc w:val="center"/>
        <w:rPr>
          <w:b/>
          <w:sz w:val="26"/>
          <w:szCs w:val="26"/>
        </w:rPr>
      </w:pPr>
      <w:r w:rsidRPr="00197AB6">
        <w:rPr>
          <w:b/>
          <w:sz w:val="26"/>
          <w:szCs w:val="26"/>
        </w:rPr>
        <w:t>Индикативные показатели</w:t>
      </w:r>
    </w:p>
    <w:p w:rsidR="00197AB6" w:rsidRPr="00197AB6" w:rsidRDefault="00197AB6" w:rsidP="00197AB6">
      <w:pPr>
        <w:ind w:firstLine="709"/>
        <w:jc w:val="both"/>
        <w:rPr>
          <w:sz w:val="26"/>
          <w:szCs w:val="26"/>
        </w:rPr>
      </w:pPr>
      <w:r w:rsidRPr="00197AB6">
        <w:rPr>
          <w:sz w:val="26"/>
          <w:szCs w:val="26"/>
        </w:rPr>
        <w:t xml:space="preserve">1) количество осуществленных профилактических мероприятий в форме информирования, объявления предостережения, консультирования, профилактических визитов, проведенных за отчетный период; </w:t>
      </w:r>
    </w:p>
    <w:p w:rsidR="00197AB6" w:rsidRPr="00197AB6" w:rsidRDefault="00197AB6" w:rsidP="00197AB6">
      <w:pPr>
        <w:ind w:firstLine="709"/>
        <w:jc w:val="both"/>
        <w:rPr>
          <w:sz w:val="26"/>
          <w:szCs w:val="26"/>
        </w:rPr>
      </w:pPr>
      <w:r w:rsidRPr="00197AB6">
        <w:rPr>
          <w:sz w:val="26"/>
          <w:szCs w:val="26"/>
        </w:rPr>
        <w:t xml:space="preserve">2) количество контрольных мероприятий с взаимодействием с контролируемыми лицами по каждому виду контрольного мероприятия, проведенных за отчетный период; </w:t>
      </w:r>
    </w:p>
    <w:p w:rsidR="00197AB6" w:rsidRPr="00197AB6" w:rsidRDefault="00197AB6" w:rsidP="00197AB6">
      <w:pPr>
        <w:ind w:firstLine="709"/>
        <w:jc w:val="both"/>
        <w:rPr>
          <w:sz w:val="26"/>
          <w:szCs w:val="26"/>
        </w:rPr>
      </w:pPr>
      <w:r w:rsidRPr="00197AB6">
        <w:rPr>
          <w:sz w:val="26"/>
          <w:szCs w:val="26"/>
        </w:rPr>
        <w:t xml:space="preserve">3) количество обращений граждан и организаций о нарушении обязательных требований, поступивших за отчетный период; </w:t>
      </w:r>
    </w:p>
    <w:p w:rsidR="00197AB6" w:rsidRPr="00197AB6" w:rsidRDefault="00197AB6" w:rsidP="00197AB6">
      <w:pPr>
        <w:ind w:firstLine="709"/>
        <w:jc w:val="both"/>
        <w:rPr>
          <w:sz w:val="26"/>
          <w:szCs w:val="26"/>
        </w:rPr>
      </w:pPr>
      <w:r w:rsidRPr="00197AB6">
        <w:rPr>
          <w:sz w:val="26"/>
          <w:szCs w:val="26"/>
        </w:rPr>
        <w:t xml:space="preserve">4) количество внеплановых контрольных мероприятий, проведенных за отчетный период; </w:t>
      </w:r>
    </w:p>
    <w:p w:rsidR="00197AB6" w:rsidRPr="00197AB6" w:rsidRDefault="00197AB6" w:rsidP="00197AB6">
      <w:pPr>
        <w:ind w:firstLine="709"/>
        <w:jc w:val="both"/>
        <w:rPr>
          <w:sz w:val="26"/>
          <w:szCs w:val="26"/>
        </w:rPr>
      </w:pPr>
      <w:r w:rsidRPr="00197AB6">
        <w:rPr>
          <w:sz w:val="26"/>
          <w:szCs w:val="26"/>
        </w:rPr>
        <w:t xml:space="preserve">5) количество контрольных мероприятий, по результатам которых выявлены нарушения обязательных требований, за отчетный период; </w:t>
      </w:r>
    </w:p>
    <w:p w:rsidR="00197AB6" w:rsidRPr="00197AB6" w:rsidRDefault="00197AB6" w:rsidP="00197AB6">
      <w:pPr>
        <w:ind w:firstLine="709"/>
        <w:jc w:val="both"/>
        <w:rPr>
          <w:sz w:val="26"/>
          <w:szCs w:val="26"/>
        </w:rPr>
      </w:pPr>
      <w:r w:rsidRPr="00197AB6">
        <w:rPr>
          <w:sz w:val="26"/>
          <w:szCs w:val="26"/>
        </w:rPr>
        <w:t xml:space="preserve">6) количество устраненных нарушений обязательных требований, выявленных в результате проведения контрольных мероприятий, за отчетный период; </w:t>
      </w:r>
    </w:p>
    <w:p w:rsidR="00197AB6" w:rsidRPr="00197AB6" w:rsidRDefault="00197AB6" w:rsidP="00197AB6">
      <w:pPr>
        <w:ind w:firstLine="709"/>
        <w:jc w:val="both"/>
        <w:rPr>
          <w:sz w:val="26"/>
          <w:szCs w:val="26"/>
        </w:rPr>
      </w:pPr>
      <w:r w:rsidRPr="00197AB6">
        <w:rPr>
          <w:sz w:val="26"/>
          <w:szCs w:val="26"/>
        </w:rPr>
        <w:t xml:space="preserve">7) количество возражений в отношении актов контрольного мероприятия, поступивших за отчетный период; </w:t>
      </w:r>
    </w:p>
    <w:p w:rsidR="00197AB6" w:rsidRPr="00197AB6" w:rsidRDefault="00197AB6" w:rsidP="00197AB6">
      <w:pPr>
        <w:ind w:firstLine="709"/>
        <w:jc w:val="both"/>
        <w:rPr>
          <w:sz w:val="26"/>
          <w:szCs w:val="26"/>
        </w:rPr>
      </w:pPr>
      <w:r w:rsidRPr="00197AB6">
        <w:rPr>
          <w:sz w:val="26"/>
          <w:szCs w:val="26"/>
        </w:rPr>
        <w:t xml:space="preserve">8) количество направленных в органы прокуратуры заявлений о согласовании проведения контрольных мероприятий, за отчетный период; </w:t>
      </w:r>
    </w:p>
    <w:p w:rsidR="00197AB6" w:rsidRPr="00197AB6" w:rsidRDefault="00197AB6" w:rsidP="00197AB6">
      <w:pPr>
        <w:ind w:firstLine="709"/>
        <w:jc w:val="both"/>
        <w:rPr>
          <w:sz w:val="26"/>
          <w:szCs w:val="26"/>
        </w:rPr>
      </w:pPr>
      <w:r w:rsidRPr="00197AB6">
        <w:rPr>
          <w:sz w:val="26"/>
          <w:szCs w:val="26"/>
        </w:rPr>
        <w:lastRenderedPageBreak/>
        <w:t xml:space="preserve">9)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197AB6" w:rsidRPr="00197AB6" w:rsidRDefault="00197AB6" w:rsidP="00197AB6">
      <w:pPr>
        <w:ind w:firstLine="709"/>
        <w:jc w:val="both"/>
        <w:rPr>
          <w:sz w:val="26"/>
          <w:szCs w:val="26"/>
        </w:rPr>
      </w:pPr>
      <w:r w:rsidRPr="00197AB6">
        <w:rPr>
          <w:sz w:val="26"/>
          <w:szCs w:val="26"/>
        </w:rPr>
        <w:t xml:space="preserve">10) общее количество жалоб, поданных контролируемыми лицами в досудебном порядке, за отчетный период; </w:t>
      </w:r>
    </w:p>
    <w:p w:rsidR="00197AB6" w:rsidRPr="00197AB6" w:rsidRDefault="00197AB6" w:rsidP="00197AB6">
      <w:pPr>
        <w:ind w:firstLine="709"/>
        <w:jc w:val="both"/>
        <w:rPr>
          <w:sz w:val="26"/>
          <w:szCs w:val="26"/>
        </w:rPr>
      </w:pPr>
      <w:r w:rsidRPr="00197AB6">
        <w:rPr>
          <w:sz w:val="26"/>
          <w:szCs w:val="26"/>
        </w:rPr>
        <w:t xml:space="preserve">11) количество жалоб, поданных контролируемыми лицами в досудебном порядке, в отношении которых контрольным органом был нарушен срок рассмотрения, за отчетный период; </w:t>
      </w:r>
    </w:p>
    <w:p w:rsidR="00197AB6" w:rsidRPr="00197AB6" w:rsidRDefault="00197AB6" w:rsidP="00197AB6">
      <w:pPr>
        <w:ind w:firstLine="709"/>
        <w:jc w:val="both"/>
        <w:rPr>
          <w:sz w:val="26"/>
          <w:szCs w:val="26"/>
        </w:rPr>
      </w:pPr>
      <w:r w:rsidRPr="00197AB6">
        <w:rPr>
          <w:sz w:val="26"/>
          <w:szCs w:val="26"/>
        </w:rPr>
        <w:t xml:space="preserve">12) количество жалоб, поданных контролируемыми лицами в досудебном порядке, по </w:t>
      </w:r>
      <w:proofErr w:type="gramStart"/>
      <w:r w:rsidRPr="00197AB6">
        <w:rPr>
          <w:sz w:val="26"/>
          <w:szCs w:val="26"/>
        </w:rPr>
        <w:t>итогам</w:t>
      </w:r>
      <w:proofErr w:type="gramEnd"/>
      <w:r w:rsidRPr="00197AB6">
        <w:rPr>
          <w:sz w:val="26"/>
          <w:szCs w:val="26"/>
        </w:rPr>
        <w:t xml:space="preserve"> рассмотрения которых принято решение о полной либо частичной отмене решения контрольного органа либо о признании действий (бездействия) должностных лиц контрольного органа недействительными, за отчетный период; </w:t>
      </w:r>
    </w:p>
    <w:p w:rsidR="00197AB6" w:rsidRPr="00197AB6" w:rsidRDefault="00197AB6" w:rsidP="00197AB6">
      <w:pPr>
        <w:ind w:firstLine="709"/>
        <w:jc w:val="both"/>
        <w:rPr>
          <w:sz w:val="26"/>
          <w:szCs w:val="26"/>
        </w:rPr>
      </w:pPr>
      <w:proofErr w:type="gramStart"/>
      <w:r w:rsidRPr="00197AB6">
        <w:rPr>
          <w:sz w:val="26"/>
          <w:szCs w:val="26"/>
        </w:rPr>
        <w:t xml:space="preserve">13) количество исковых заявлений об оспаривании решений, действий (бездействия) должностных лиц контрольного органа, направленных контролируемыми лицами в судебном порядке, за отчетный период; 16)количество исковых заявлений действий (бездействия) должностных лиц контрольного органа, направленных контролируемыми лицами в судебном порядке, по которым принято решение об удовлетворении заявленных требований, за отчетный период; </w:t>
      </w:r>
      <w:proofErr w:type="gramEnd"/>
    </w:p>
    <w:p w:rsidR="00197AB6" w:rsidRPr="00197AB6" w:rsidRDefault="00197AB6" w:rsidP="00197AB6">
      <w:pPr>
        <w:ind w:firstLine="709"/>
        <w:jc w:val="both"/>
        <w:rPr>
          <w:sz w:val="26"/>
          <w:szCs w:val="26"/>
        </w:rPr>
      </w:pPr>
      <w:r w:rsidRPr="00197AB6">
        <w:rPr>
          <w:sz w:val="26"/>
          <w:szCs w:val="26"/>
        </w:rPr>
        <w:t>14)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sectPr w:rsidR="00197AB6" w:rsidRPr="00197AB6" w:rsidSect="00786C4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C3115"/>
    <w:multiLevelType w:val="hybridMultilevel"/>
    <w:tmpl w:val="8306F29C"/>
    <w:lvl w:ilvl="0" w:tplc="756E642C">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
    <w:nsid w:val="40E83353"/>
    <w:multiLevelType w:val="multilevel"/>
    <w:tmpl w:val="04190023"/>
    <w:lvl w:ilvl="0">
      <w:start w:val="1"/>
      <w:numFmt w:val="upperRoman"/>
      <w:lvlText w:val="Статья %1."/>
      <w:lvlJc w:val="left"/>
      <w:pPr>
        <w:tabs>
          <w:tab w:val="num" w:pos="1440"/>
        </w:tabs>
        <w:ind w:left="0" w:firstLine="0"/>
      </w:pPr>
    </w:lvl>
    <w:lvl w:ilvl="1">
      <w:start w:val="1"/>
      <w:numFmt w:val="decimalZero"/>
      <w:pStyle w:val="2"/>
      <w:isLgl/>
      <w:lvlText w:val="Раздел %1.%2"/>
      <w:lvlJc w:val="left"/>
      <w:pPr>
        <w:tabs>
          <w:tab w:val="num" w:pos="1800"/>
        </w:tabs>
        <w:ind w:left="720" w:firstLine="0"/>
      </w:pPr>
    </w:lvl>
    <w:lvl w:ilvl="2">
      <w:start w:val="1"/>
      <w:numFmt w:val="lowerLetter"/>
      <w:pStyle w:val="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D10192"/>
    <w:rsid w:val="00010FD6"/>
    <w:rsid w:val="00011AC1"/>
    <w:rsid w:val="00021B70"/>
    <w:rsid w:val="00036BBA"/>
    <w:rsid w:val="0004493A"/>
    <w:rsid w:val="00094354"/>
    <w:rsid w:val="000A05AE"/>
    <w:rsid w:val="000A44F3"/>
    <w:rsid w:val="000B6768"/>
    <w:rsid w:val="000C5E9E"/>
    <w:rsid w:val="000D0A4C"/>
    <w:rsid w:val="000E3E1C"/>
    <w:rsid w:val="00104034"/>
    <w:rsid w:val="0014042B"/>
    <w:rsid w:val="00155869"/>
    <w:rsid w:val="00167132"/>
    <w:rsid w:val="00182132"/>
    <w:rsid w:val="00197AB6"/>
    <w:rsid w:val="001B34D2"/>
    <w:rsid w:val="001B4212"/>
    <w:rsid w:val="001D13E5"/>
    <w:rsid w:val="001D7329"/>
    <w:rsid w:val="001D7DDD"/>
    <w:rsid w:val="001E4C38"/>
    <w:rsid w:val="002008F1"/>
    <w:rsid w:val="0020385C"/>
    <w:rsid w:val="0024605F"/>
    <w:rsid w:val="00275A10"/>
    <w:rsid w:val="00290354"/>
    <w:rsid w:val="00292F34"/>
    <w:rsid w:val="002B5674"/>
    <w:rsid w:val="002C1CCD"/>
    <w:rsid w:val="002D0677"/>
    <w:rsid w:val="002E0ADC"/>
    <w:rsid w:val="002F3361"/>
    <w:rsid w:val="002F65C9"/>
    <w:rsid w:val="002F7D56"/>
    <w:rsid w:val="003132DC"/>
    <w:rsid w:val="00325857"/>
    <w:rsid w:val="00367653"/>
    <w:rsid w:val="00384E07"/>
    <w:rsid w:val="00387A1B"/>
    <w:rsid w:val="00387A77"/>
    <w:rsid w:val="00396EAE"/>
    <w:rsid w:val="003A3156"/>
    <w:rsid w:val="003C03F9"/>
    <w:rsid w:val="003C4135"/>
    <w:rsid w:val="003C5F77"/>
    <w:rsid w:val="003D4220"/>
    <w:rsid w:val="003F5E73"/>
    <w:rsid w:val="004041A4"/>
    <w:rsid w:val="00411992"/>
    <w:rsid w:val="00426284"/>
    <w:rsid w:val="0044614C"/>
    <w:rsid w:val="00462502"/>
    <w:rsid w:val="00487F0B"/>
    <w:rsid w:val="00491F8C"/>
    <w:rsid w:val="004923F4"/>
    <w:rsid w:val="00493FE1"/>
    <w:rsid w:val="004A409C"/>
    <w:rsid w:val="004A7DBD"/>
    <w:rsid w:val="004D2CC4"/>
    <w:rsid w:val="004E37F3"/>
    <w:rsid w:val="004F49CE"/>
    <w:rsid w:val="004F6C87"/>
    <w:rsid w:val="005167FE"/>
    <w:rsid w:val="00524402"/>
    <w:rsid w:val="00535785"/>
    <w:rsid w:val="00551AA6"/>
    <w:rsid w:val="0056084E"/>
    <w:rsid w:val="00575635"/>
    <w:rsid w:val="00580262"/>
    <w:rsid w:val="005864D9"/>
    <w:rsid w:val="00590D31"/>
    <w:rsid w:val="00591486"/>
    <w:rsid w:val="00595488"/>
    <w:rsid w:val="005C0F4C"/>
    <w:rsid w:val="005C49FC"/>
    <w:rsid w:val="005D259D"/>
    <w:rsid w:val="005D30EB"/>
    <w:rsid w:val="005D44E8"/>
    <w:rsid w:val="005F2922"/>
    <w:rsid w:val="00602C01"/>
    <w:rsid w:val="00604319"/>
    <w:rsid w:val="00612C1A"/>
    <w:rsid w:val="006135A7"/>
    <w:rsid w:val="006140F3"/>
    <w:rsid w:val="0061590E"/>
    <w:rsid w:val="006249C1"/>
    <w:rsid w:val="00627BC6"/>
    <w:rsid w:val="00630D97"/>
    <w:rsid w:val="006331B7"/>
    <w:rsid w:val="00653E0A"/>
    <w:rsid w:val="00654EAE"/>
    <w:rsid w:val="00660B62"/>
    <w:rsid w:val="00660D8D"/>
    <w:rsid w:val="00666A02"/>
    <w:rsid w:val="006932B2"/>
    <w:rsid w:val="006A3395"/>
    <w:rsid w:val="006A7E4D"/>
    <w:rsid w:val="006B296A"/>
    <w:rsid w:val="006B61DA"/>
    <w:rsid w:val="006D7CCA"/>
    <w:rsid w:val="006E11F5"/>
    <w:rsid w:val="007102BB"/>
    <w:rsid w:val="0072643B"/>
    <w:rsid w:val="00741744"/>
    <w:rsid w:val="00761201"/>
    <w:rsid w:val="007614F3"/>
    <w:rsid w:val="00767419"/>
    <w:rsid w:val="00773D1C"/>
    <w:rsid w:val="0078132A"/>
    <w:rsid w:val="00786C40"/>
    <w:rsid w:val="007911D1"/>
    <w:rsid w:val="00793601"/>
    <w:rsid w:val="00797A3F"/>
    <w:rsid w:val="007A067A"/>
    <w:rsid w:val="007A0FC5"/>
    <w:rsid w:val="007B26D5"/>
    <w:rsid w:val="007F3BB7"/>
    <w:rsid w:val="007F49F7"/>
    <w:rsid w:val="00804B17"/>
    <w:rsid w:val="00805B25"/>
    <w:rsid w:val="00811002"/>
    <w:rsid w:val="008112B2"/>
    <w:rsid w:val="008112EE"/>
    <w:rsid w:val="008425BA"/>
    <w:rsid w:val="008704F9"/>
    <w:rsid w:val="00880264"/>
    <w:rsid w:val="008813DF"/>
    <w:rsid w:val="00881A0F"/>
    <w:rsid w:val="00882724"/>
    <w:rsid w:val="00883F74"/>
    <w:rsid w:val="00895A93"/>
    <w:rsid w:val="008A5214"/>
    <w:rsid w:val="008A53A3"/>
    <w:rsid w:val="008B1953"/>
    <w:rsid w:val="008C3843"/>
    <w:rsid w:val="008D0AA1"/>
    <w:rsid w:val="008D419B"/>
    <w:rsid w:val="008E6423"/>
    <w:rsid w:val="0090227B"/>
    <w:rsid w:val="009060DC"/>
    <w:rsid w:val="00907EA6"/>
    <w:rsid w:val="00934FAB"/>
    <w:rsid w:val="009371ED"/>
    <w:rsid w:val="00941E05"/>
    <w:rsid w:val="00943B21"/>
    <w:rsid w:val="0095461A"/>
    <w:rsid w:val="009606FE"/>
    <w:rsid w:val="009867D8"/>
    <w:rsid w:val="0098771F"/>
    <w:rsid w:val="009A1E77"/>
    <w:rsid w:val="009B2FC7"/>
    <w:rsid w:val="009C5B10"/>
    <w:rsid w:val="009E3ABC"/>
    <w:rsid w:val="009F2F23"/>
    <w:rsid w:val="00A033F2"/>
    <w:rsid w:val="00A25E49"/>
    <w:rsid w:val="00A3454E"/>
    <w:rsid w:val="00A4027F"/>
    <w:rsid w:val="00A45C96"/>
    <w:rsid w:val="00A53BBC"/>
    <w:rsid w:val="00A55F3F"/>
    <w:rsid w:val="00A56C64"/>
    <w:rsid w:val="00A6289C"/>
    <w:rsid w:val="00A717F3"/>
    <w:rsid w:val="00A9353B"/>
    <w:rsid w:val="00A97CC3"/>
    <w:rsid w:val="00AA5E6A"/>
    <w:rsid w:val="00AA7CD1"/>
    <w:rsid w:val="00AC3D68"/>
    <w:rsid w:val="00AC433D"/>
    <w:rsid w:val="00AC702C"/>
    <w:rsid w:val="00AD5772"/>
    <w:rsid w:val="00AD7BA6"/>
    <w:rsid w:val="00AE6C83"/>
    <w:rsid w:val="00B00D5B"/>
    <w:rsid w:val="00B01355"/>
    <w:rsid w:val="00B0613A"/>
    <w:rsid w:val="00B11CD0"/>
    <w:rsid w:val="00B21047"/>
    <w:rsid w:val="00B22A07"/>
    <w:rsid w:val="00B3603D"/>
    <w:rsid w:val="00B37C36"/>
    <w:rsid w:val="00B579E5"/>
    <w:rsid w:val="00B623C3"/>
    <w:rsid w:val="00B85A56"/>
    <w:rsid w:val="00BB20F0"/>
    <w:rsid w:val="00BD0BBA"/>
    <w:rsid w:val="00BD18A3"/>
    <w:rsid w:val="00BD7DFA"/>
    <w:rsid w:val="00BE7081"/>
    <w:rsid w:val="00BF1FBD"/>
    <w:rsid w:val="00C073C0"/>
    <w:rsid w:val="00C21F0C"/>
    <w:rsid w:val="00C2453D"/>
    <w:rsid w:val="00C24DAF"/>
    <w:rsid w:val="00C25DAF"/>
    <w:rsid w:val="00C90307"/>
    <w:rsid w:val="00C906F1"/>
    <w:rsid w:val="00C91BD3"/>
    <w:rsid w:val="00CA4517"/>
    <w:rsid w:val="00CA4926"/>
    <w:rsid w:val="00CB2FCB"/>
    <w:rsid w:val="00CC2854"/>
    <w:rsid w:val="00CC4685"/>
    <w:rsid w:val="00CC4F2B"/>
    <w:rsid w:val="00CD4DEE"/>
    <w:rsid w:val="00CE419A"/>
    <w:rsid w:val="00CE470C"/>
    <w:rsid w:val="00CE54B5"/>
    <w:rsid w:val="00D05165"/>
    <w:rsid w:val="00D10192"/>
    <w:rsid w:val="00D170A9"/>
    <w:rsid w:val="00D26EFF"/>
    <w:rsid w:val="00D34DE4"/>
    <w:rsid w:val="00D47F20"/>
    <w:rsid w:val="00D75DC1"/>
    <w:rsid w:val="00D80A87"/>
    <w:rsid w:val="00D871DE"/>
    <w:rsid w:val="00D90C47"/>
    <w:rsid w:val="00DA5EA8"/>
    <w:rsid w:val="00DD2507"/>
    <w:rsid w:val="00DE23FF"/>
    <w:rsid w:val="00E0386F"/>
    <w:rsid w:val="00E1122D"/>
    <w:rsid w:val="00E26E6F"/>
    <w:rsid w:val="00E40AAD"/>
    <w:rsid w:val="00E44805"/>
    <w:rsid w:val="00E476B8"/>
    <w:rsid w:val="00E5236C"/>
    <w:rsid w:val="00E57388"/>
    <w:rsid w:val="00E82D33"/>
    <w:rsid w:val="00E92033"/>
    <w:rsid w:val="00EA4C1A"/>
    <w:rsid w:val="00EC4EFC"/>
    <w:rsid w:val="00ED154A"/>
    <w:rsid w:val="00ED23EF"/>
    <w:rsid w:val="00EF197B"/>
    <w:rsid w:val="00EF230F"/>
    <w:rsid w:val="00F0389B"/>
    <w:rsid w:val="00F11D64"/>
    <w:rsid w:val="00F128DD"/>
    <w:rsid w:val="00F21160"/>
    <w:rsid w:val="00F425E5"/>
    <w:rsid w:val="00F46BF0"/>
    <w:rsid w:val="00F547DD"/>
    <w:rsid w:val="00F56A63"/>
    <w:rsid w:val="00F76C35"/>
    <w:rsid w:val="00FC650C"/>
    <w:rsid w:val="00FF5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E05"/>
  </w:style>
  <w:style w:type="paragraph" w:styleId="2">
    <w:name w:val="heading 2"/>
    <w:basedOn w:val="a"/>
    <w:next w:val="a"/>
    <w:link w:val="20"/>
    <w:qFormat/>
    <w:rsid w:val="00D10192"/>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D10192"/>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101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10192"/>
    <w:pPr>
      <w:widowControl w:val="0"/>
      <w:autoSpaceDE w:val="0"/>
      <w:autoSpaceDN w:val="0"/>
      <w:adjustRightInd w:val="0"/>
      <w:ind w:firstLine="720"/>
    </w:pPr>
    <w:rPr>
      <w:rFonts w:ascii="Arial" w:hAnsi="Arial" w:cs="Arial"/>
    </w:rPr>
  </w:style>
  <w:style w:type="paragraph" w:styleId="a4">
    <w:name w:val="Balloon Text"/>
    <w:basedOn w:val="a"/>
    <w:semiHidden/>
    <w:rsid w:val="003A3156"/>
    <w:rPr>
      <w:rFonts w:ascii="Tahoma" w:hAnsi="Tahoma" w:cs="Tahoma"/>
      <w:sz w:val="16"/>
      <w:szCs w:val="16"/>
    </w:rPr>
  </w:style>
  <w:style w:type="paragraph" w:customStyle="1" w:styleId="1">
    <w:name w:val="Знак Знак1 Знак"/>
    <w:basedOn w:val="a"/>
    <w:next w:val="2"/>
    <w:autoRedefine/>
    <w:rsid w:val="006A7E4D"/>
    <w:pPr>
      <w:spacing w:after="160" w:line="240" w:lineRule="exact"/>
      <w:ind w:left="741" w:hanging="399"/>
      <w:jc w:val="both"/>
    </w:pPr>
    <w:rPr>
      <w:b/>
      <w:sz w:val="24"/>
      <w:szCs w:val="24"/>
      <w:lang w:eastAsia="en-US"/>
    </w:rPr>
  </w:style>
  <w:style w:type="character" w:customStyle="1" w:styleId="21">
    <w:name w:val="Основной текст (2)_"/>
    <w:link w:val="22"/>
    <w:rsid w:val="001B34D2"/>
    <w:rPr>
      <w:b/>
      <w:bCs/>
      <w:sz w:val="19"/>
      <w:szCs w:val="19"/>
      <w:shd w:val="clear" w:color="auto" w:fill="FFFFFF"/>
    </w:rPr>
  </w:style>
  <w:style w:type="character" w:customStyle="1" w:styleId="23">
    <w:name w:val="Основной текст (2) + Не полужирный"/>
    <w:rsid w:val="001B34D2"/>
    <w:rPr>
      <w:b/>
      <w:bCs/>
      <w:color w:val="000000"/>
      <w:spacing w:val="0"/>
      <w:w w:val="100"/>
      <w:position w:val="0"/>
      <w:sz w:val="19"/>
      <w:szCs w:val="19"/>
      <w:shd w:val="clear" w:color="auto" w:fill="FFFFFF"/>
      <w:lang w:val="ru-RU"/>
    </w:rPr>
  </w:style>
  <w:style w:type="character" w:customStyle="1" w:styleId="a5">
    <w:name w:val="Основной текст_"/>
    <w:link w:val="10"/>
    <w:rsid w:val="001B34D2"/>
    <w:rPr>
      <w:b/>
      <w:bCs/>
      <w:sz w:val="23"/>
      <w:szCs w:val="23"/>
      <w:shd w:val="clear" w:color="auto" w:fill="FFFFFF"/>
    </w:rPr>
  </w:style>
  <w:style w:type="character" w:customStyle="1" w:styleId="a6">
    <w:name w:val="Подпись к картинке_"/>
    <w:link w:val="a7"/>
    <w:rsid w:val="001B34D2"/>
    <w:rPr>
      <w:sz w:val="23"/>
      <w:szCs w:val="23"/>
      <w:shd w:val="clear" w:color="auto" w:fill="FFFFFF"/>
    </w:rPr>
  </w:style>
  <w:style w:type="paragraph" w:customStyle="1" w:styleId="22">
    <w:name w:val="Основной текст (2)"/>
    <w:basedOn w:val="a"/>
    <w:link w:val="21"/>
    <w:rsid w:val="001B34D2"/>
    <w:pPr>
      <w:widowControl w:val="0"/>
      <w:shd w:val="clear" w:color="auto" w:fill="FFFFFF"/>
      <w:spacing w:line="226" w:lineRule="exact"/>
    </w:pPr>
    <w:rPr>
      <w:b/>
      <w:bCs/>
      <w:sz w:val="19"/>
      <w:szCs w:val="19"/>
    </w:rPr>
  </w:style>
  <w:style w:type="paragraph" w:customStyle="1" w:styleId="10">
    <w:name w:val="Основной текст1"/>
    <w:basedOn w:val="a"/>
    <w:link w:val="a5"/>
    <w:rsid w:val="001B34D2"/>
    <w:pPr>
      <w:widowControl w:val="0"/>
      <w:shd w:val="clear" w:color="auto" w:fill="FFFFFF"/>
      <w:spacing w:before="540" w:line="274" w:lineRule="exact"/>
      <w:jc w:val="center"/>
    </w:pPr>
    <w:rPr>
      <w:b/>
      <w:bCs/>
      <w:sz w:val="23"/>
      <w:szCs w:val="23"/>
    </w:rPr>
  </w:style>
  <w:style w:type="paragraph" w:customStyle="1" w:styleId="a7">
    <w:name w:val="Подпись к картинке"/>
    <w:basedOn w:val="a"/>
    <w:link w:val="a6"/>
    <w:rsid w:val="001B34D2"/>
    <w:pPr>
      <w:widowControl w:val="0"/>
      <w:shd w:val="clear" w:color="auto" w:fill="FFFFFF"/>
      <w:spacing w:line="0" w:lineRule="atLeast"/>
    </w:pPr>
    <w:rPr>
      <w:sz w:val="23"/>
      <w:szCs w:val="23"/>
    </w:rPr>
  </w:style>
  <w:style w:type="paragraph" w:styleId="a8">
    <w:name w:val="List Paragraph"/>
    <w:basedOn w:val="a"/>
    <w:link w:val="a9"/>
    <w:qFormat/>
    <w:rsid w:val="00B85A56"/>
    <w:pPr>
      <w:ind w:left="720"/>
      <w:contextualSpacing/>
    </w:pPr>
  </w:style>
  <w:style w:type="paragraph" w:customStyle="1" w:styleId="Default">
    <w:name w:val="Default"/>
    <w:rsid w:val="007A0FC5"/>
    <w:pPr>
      <w:autoSpaceDE w:val="0"/>
      <w:autoSpaceDN w:val="0"/>
      <w:adjustRightInd w:val="0"/>
    </w:pPr>
    <w:rPr>
      <w:color w:val="000000"/>
      <w:sz w:val="24"/>
      <w:szCs w:val="24"/>
    </w:rPr>
  </w:style>
  <w:style w:type="character" w:styleId="aa">
    <w:name w:val="Emphasis"/>
    <w:qFormat/>
    <w:rsid w:val="00F21160"/>
    <w:rPr>
      <w:i/>
      <w:iCs/>
    </w:rPr>
  </w:style>
  <w:style w:type="paragraph" w:customStyle="1" w:styleId="ConsNormal">
    <w:name w:val="ConsNormal"/>
    <w:rsid w:val="00B3603D"/>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83F74"/>
    <w:rPr>
      <w:rFonts w:ascii="Arial" w:hAnsi="Arial" w:cs="Arial"/>
    </w:rPr>
  </w:style>
  <w:style w:type="character" w:styleId="ab">
    <w:name w:val="Hyperlink"/>
    <w:uiPriority w:val="99"/>
    <w:unhideWhenUsed/>
    <w:rsid w:val="00B01355"/>
    <w:rPr>
      <w:color w:val="0000FF"/>
      <w:u w:val="single"/>
    </w:rPr>
  </w:style>
  <w:style w:type="character" w:customStyle="1" w:styleId="20">
    <w:name w:val="Заголовок 2 Знак"/>
    <w:link w:val="2"/>
    <w:rsid w:val="0072643B"/>
    <w:rPr>
      <w:rFonts w:ascii="Arial" w:hAnsi="Arial" w:cs="Arial"/>
      <w:b/>
      <w:bCs/>
      <w:i/>
      <w:iCs/>
      <w:sz w:val="28"/>
      <w:szCs w:val="28"/>
    </w:rPr>
  </w:style>
  <w:style w:type="character" w:customStyle="1" w:styleId="a9">
    <w:name w:val="Абзац списка Знак"/>
    <w:link w:val="a8"/>
    <w:locked/>
    <w:rsid w:val="00B0613A"/>
  </w:style>
  <w:style w:type="paragraph" w:styleId="HTML">
    <w:name w:val="HTML Preformatted"/>
    <w:basedOn w:val="a"/>
    <w:link w:val="HTML0"/>
    <w:uiPriority w:val="99"/>
    <w:unhideWhenUsed/>
    <w:rsid w:val="008A5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8A53A3"/>
    <w:rPr>
      <w:rFonts w:ascii="Courier New" w:hAnsi="Courier New" w:cs="Courier New"/>
    </w:rPr>
  </w:style>
  <w:style w:type="character" w:customStyle="1" w:styleId="ConsPlusNormal1">
    <w:name w:val="ConsPlusNormal1"/>
    <w:locked/>
    <w:rsid w:val="00197AB6"/>
    <w:rPr>
      <w:rFonts w:ascii="Times New Roman" w:eastAsia="Times New Roman" w:hAnsi="Times New Roman" w:cs="Times New Roman"/>
      <w:sz w:val="24"/>
      <w:lang w:eastAsia="ru-RU"/>
    </w:rPr>
  </w:style>
  <w:style w:type="paragraph" w:customStyle="1" w:styleId="ConsPlusTitle">
    <w:name w:val="ConsPlusTitle"/>
    <w:link w:val="ConsPlusTitle1"/>
    <w:rsid w:val="00197AB6"/>
    <w:pPr>
      <w:widowControl w:val="0"/>
    </w:pPr>
    <w:rPr>
      <w:b/>
      <w:sz w:val="24"/>
      <w:szCs w:val="22"/>
    </w:rPr>
  </w:style>
  <w:style w:type="character" w:customStyle="1" w:styleId="ConsPlusTitle1">
    <w:name w:val="ConsPlusTitle1"/>
    <w:link w:val="ConsPlusTitle"/>
    <w:locked/>
    <w:rsid w:val="00197AB6"/>
    <w:rPr>
      <w:b/>
      <w:sz w:val="24"/>
      <w:szCs w:val="22"/>
    </w:rPr>
  </w:style>
  <w:style w:type="paragraph" w:styleId="ac">
    <w:name w:val="No Spacing"/>
    <w:uiPriority w:val="1"/>
    <w:qFormat/>
    <w:rsid w:val="00197AB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E05"/>
  </w:style>
  <w:style w:type="paragraph" w:styleId="2">
    <w:name w:val="heading 2"/>
    <w:basedOn w:val="a"/>
    <w:next w:val="a"/>
    <w:link w:val="20"/>
    <w:qFormat/>
    <w:rsid w:val="00D10192"/>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D10192"/>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101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10192"/>
    <w:pPr>
      <w:widowControl w:val="0"/>
      <w:autoSpaceDE w:val="0"/>
      <w:autoSpaceDN w:val="0"/>
      <w:adjustRightInd w:val="0"/>
      <w:ind w:firstLine="720"/>
    </w:pPr>
    <w:rPr>
      <w:rFonts w:ascii="Arial" w:hAnsi="Arial" w:cs="Arial"/>
    </w:rPr>
  </w:style>
  <w:style w:type="paragraph" w:styleId="a4">
    <w:name w:val="Balloon Text"/>
    <w:basedOn w:val="a"/>
    <w:semiHidden/>
    <w:rsid w:val="003A3156"/>
    <w:rPr>
      <w:rFonts w:ascii="Tahoma" w:hAnsi="Tahoma" w:cs="Tahoma"/>
      <w:sz w:val="16"/>
      <w:szCs w:val="16"/>
    </w:rPr>
  </w:style>
  <w:style w:type="paragraph" w:customStyle="1" w:styleId="1">
    <w:name w:val="Знак Знак1 Знак"/>
    <w:basedOn w:val="a"/>
    <w:next w:val="2"/>
    <w:autoRedefine/>
    <w:rsid w:val="006A7E4D"/>
    <w:pPr>
      <w:spacing w:after="160" w:line="240" w:lineRule="exact"/>
      <w:ind w:left="741" w:hanging="399"/>
      <w:jc w:val="both"/>
    </w:pPr>
    <w:rPr>
      <w:b/>
      <w:sz w:val="24"/>
      <w:szCs w:val="24"/>
      <w:lang w:eastAsia="en-US"/>
    </w:rPr>
  </w:style>
  <w:style w:type="character" w:customStyle="1" w:styleId="21">
    <w:name w:val="Основной текст (2)_"/>
    <w:link w:val="22"/>
    <w:rsid w:val="001B34D2"/>
    <w:rPr>
      <w:b/>
      <w:bCs/>
      <w:sz w:val="19"/>
      <w:szCs w:val="19"/>
      <w:shd w:val="clear" w:color="auto" w:fill="FFFFFF"/>
    </w:rPr>
  </w:style>
  <w:style w:type="character" w:customStyle="1" w:styleId="23">
    <w:name w:val="Основной текст (2) + Не полужирный"/>
    <w:rsid w:val="001B34D2"/>
    <w:rPr>
      <w:b/>
      <w:bCs/>
      <w:color w:val="000000"/>
      <w:spacing w:val="0"/>
      <w:w w:val="100"/>
      <w:position w:val="0"/>
      <w:sz w:val="19"/>
      <w:szCs w:val="19"/>
      <w:shd w:val="clear" w:color="auto" w:fill="FFFFFF"/>
      <w:lang w:val="ru-RU"/>
    </w:rPr>
  </w:style>
  <w:style w:type="character" w:customStyle="1" w:styleId="a5">
    <w:name w:val="Основной текст_"/>
    <w:link w:val="10"/>
    <w:rsid w:val="001B34D2"/>
    <w:rPr>
      <w:b/>
      <w:bCs/>
      <w:sz w:val="23"/>
      <w:szCs w:val="23"/>
      <w:shd w:val="clear" w:color="auto" w:fill="FFFFFF"/>
    </w:rPr>
  </w:style>
  <w:style w:type="character" w:customStyle="1" w:styleId="a6">
    <w:name w:val="Подпись к картинке_"/>
    <w:link w:val="a7"/>
    <w:rsid w:val="001B34D2"/>
    <w:rPr>
      <w:sz w:val="23"/>
      <w:szCs w:val="23"/>
      <w:shd w:val="clear" w:color="auto" w:fill="FFFFFF"/>
    </w:rPr>
  </w:style>
  <w:style w:type="paragraph" w:customStyle="1" w:styleId="22">
    <w:name w:val="Основной текст (2)"/>
    <w:basedOn w:val="a"/>
    <w:link w:val="21"/>
    <w:rsid w:val="001B34D2"/>
    <w:pPr>
      <w:widowControl w:val="0"/>
      <w:shd w:val="clear" w:color="auto" w:fill="FFFFFF"/>
      <w:spacing w:line="226" w:lineRule="exact"/>
    </w:pPr>
    <w:rPr>
      <w:b/>
      <w:bCs/>
      <w:sz w:val="19"/>
      <w:szCs w:val="19"/>
    </w:rPr>
  </w:style>
  <w:style w:type="paragraph" w:customStyle="1" w:styleId="10">
    <w:name w:val="Основной текст1"/>
    <w:basedOn w:val="a"/>
    <w:link w:val="a5"/>
    <w:rsid w:val="001B34D2"/>
    <w:pPr>
      <w:widowControl w:val="0"/>
      <w:shd w:val="clear" w:color="auto" w:fill="FFFFFF"/>
      <w:spacing w:before="540" w:line="274" w:lineRule="exact"/>
      <w:jc w:val="center"/>
    </w:pPr>
    <w:rPr>
      <w:b/>
      <w:bCs/>
      <w:sz w:val="23"/>
      <w:szCs w:val="23"/>
    </w:rPr>
  </w:style>
  <w:style w:type="paragraph" w:customStyle="1" w:styleId="a7">
    <w:name w:val="Подпись к картинке"/>
    <w:basedOn w:val="a"/>
    <w:link w:val="a6"/>
    <w:rsid w:val="001B34D2"/>
    <w:pPr>
      <w:widowControl w:val="0"/>
      <w:shd w:val="clear" w:color="auto" w:fill="FFFFFF"/>
      <w:spacing w:line="0" w:lineRule="atLeast"/>
    </w:pPr>
    <w:rPr>
      <w:sz w:val="23"/>
      <w:szCs w:val="23"/>
    </w:rPr>
  </w:style>
  <w:style w:type="paragraph" w:styleId="a8">
    <w:name w:val="List Paragraph"/>
    <w:basedOn w:val="a"/>
    <w:uiPriority w:val="34"/>
    <w:qFormat/>
    <w:rsid w:val="00B85A56"/>
    <w:pPr>
      <w:ind w:left="720"/>
      <w:contextualSpacing/>
    </w:pPr>
  </w:style>
  <w:style w:type="paragraph" w:customStyle="1" w:styleId="Default">
    <w:name w:val="Default"/>
    <w:rsid w:val="007A0FC5"/>
    <w:pPr>
      <w:autoSpaceDE w:val="0"/>
      <w:autoSpaceDN w:val="0"/>
      <w:adjustRightInd w:val="0"/>
    </w:pPr>
    <w:rPr>
      <w:color w:val="000000"/>
      <w:sz w:val="24"/>
      <w:szCs w:val="24"/>
    </w:rPr>
  </w:style>
  <w:style w:type="character" w:styleId="aa">
    <w:name w:val="Emphasis"/>
    <w:qFormat/>
    <w:rsid w:val="00F21160"/>
    <w:rPr>
      <w:i/>
      <w:iCs/>
    </w:rPr>
  </w:style>
  <w:style w:type="paragraph" w:customStyle="1" w:styleId="ConsNormal">
    <w:name w:val="ConsNormal"/>
    <w:rsid w:val="00B3603D"/>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83F74"/>
    <w:rPr>
      <w:rFonts w:ascii="Arial" w:hAnsi="Arial" w:cs="Arial"/>
    </w:rPr>
  </w:style>
  <w:style w:type="character" w:styleId="ab">
    <w:name w:val="Hyperlink"/>
    <w:uiPriority w:val="99"/>
    <w:unhideWhenUsed/>
    <w:rsid w:val="00B01355"/>
    <w:rPr>
      <w:color w:val="0000FF"/>
      <w:u w:val="single"/>
    </w:rPr>
  </w:style>
  <w:style w:type="character" w:customStyle="1" w:styleId="20">
    <w:name w:val="Заголовок 2 Знак"/>
    <w:link w:val="2"/>
    <w:rsid w:val="0072643B"/>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740032">
      <w:bodyDiv w:val="1"/>
      <w:marLeft w:val="0"/>
      <w:marRight w:val="0"/>
      <w:marTop w:val="0"/>
      <w:marBottom w:val="0"/>
      <w:divBdr>
        <w:top w:val="none" w:sz="0" w:space="0" w:color="auto"/>
        <w:left w:val="none" w:sz="0" w:space="0" w:color="auto"/>
        <w:bottom w:val="none" w:sz="0" w:space="0" w:color="auto"/>
        <w:right w:val="none" w:sz="0" w:space="0" w:color="auto"/>
      </w:divBdr>
    </w:div>
    <w:div w:id="1106736579">
      <w:bodyDiv w:val="1"/>
      <w:marLeft w:val="0"/>
      <w:marRight w:val="0"/>
      <w:marTop w:val="0"/>
      <w:marBottom w:val="0"/>
      <w:divBdr>
        <w:top w:val="none" w:sz="0" w:space="0" w:color="auto"/>
        <w:left w:val="none" w:sz="0" w:space="0" w:color="auto"/>
        <w:bottom w:val="none" w:sz="0" w:space="0" w:color="auto"/>
        <w:right w:val="none" w:sz="0" w:space="0" w:color="auto"/>
      </w:divBdr>
    </w:div>
    <w:div w:id="1501582442">
      <w:bodyDiv w:val="1"/>
      <w:marLeft w:val="0"/>
      <w:marRight w:val="0"/>
      <w:marTop w:val="0"/>
      <w:marBottom w:val="0"/>
      <w:divBdr>
        <w:top w:val="none" w:sz="0" w:space="0" w:color="auto"/>
        <w:left w:val="none" w:sz="0" w:space="0" w:color="auto"/>
        <w:bottom w:val="none" w:sz="0" w:space="0" w:color="auto"/>
        <w:right w:val="none" w:sz="0" w:space="0" w:color="auto"/>
      </w:divBdr>
    </w:div>
    <w:div w:id="171547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6567&amp;dst=101356" TargetMode="External"/><Relationship Id="rId3" Type="http://schemas.microsoft.com/office/2007/relationships/stylesWithEffects" Target="stylesWithEffects.xml"/><Relationship Id="rId7" Type="http://schemas.openxmlformats.org/officeDocument/2006/relationships/hyperlink" Target="consultantplus://offline/ref=5E6A5980DDC49DEF879D2EC1F223EBC9DB01A1693AC1EF7FF63C704701E48CD1DE1B2C709B4C735C6643BD95F3420E3B41FAB0A6E5258E6Cl8RF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96567&amp;dst=1013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7320</Words>
  <Characters>41725</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Шлямина</cp:lastModifiedBy>
  <cp:revision>4</cp:revision>
  <cp:lastPrinted>2025-03-10T14:23:00Z</cp:lastPrinted>
  <dcterms:created xsi:type="dcterms:W3CDTF">2025-08-26T09:46:00Z</dcterms:created>
  <dcterms:modified xsi:type="dcterms:W3CDTF">2025-09-16T06:51:00Z</dcterms:modified>
</cp:coreProperties>
</file>